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E7" w:rsidRPr="000D0F01" w:rsidRDefault="000D0F01" w:rsidP="00165DE7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ΟΔΗΓΙΕΣ ΠΡΟΣ ΣΥ</w:t>
      </w:r>
      <w:r w:rsidR="00073C77">
        <w:rPr>
          <w:rFonts w:cs="Arial"/>
          <w:bCs/>
          <w:sz w:val="28"/>
          <w:szCs w:val="28"/>
        </w:rPr>
        <w:t>ΓΓΡΑΦΕΙΣ ΤΕΧΝΙΚΟΥ ΑΡΘΡΟΥ</w:t>
      </w:r>
    </w:p>
    <w:p w:rsidR="00165DE7" w:rsidRPr="000D0F01" w:rsidRDefault="00165DE7" w:rsidP="00165D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5DE7" w:rsidRPr="00073C77" w:rsidRDefault="000D0F01" w:rsidP="000D0F01">
      <w:pPr>
        <w:pStyle w:val="Heading1"/>
        <w:numPr>
          <w:ilvl w:val="0"/>
          <w:numId w:val="0"/>
        </w:numPr>
        <w:spacing w:before="0" w:after="0"/>
        <w:ind w:left="432"/>
        <w:rPr>
          <w:sz w:val="24"/>
        </w:rPr>
      </w:pPr>
      <w:bookmarkStart w:id="0" w:name="_Toc318834617"/>
      <w:r>
        <w:rPr>
          <w:sz w:val="24"/>
        </w:rPr>
        <w:t>Α</w:t>
      </w:r>
      <w:r w:rsidR="00165DE7" w:rsidRPr="00073C77">
        <w:rPr>
          <w:sz w:val="24"/>
        </w:rPr>
        <w:t xml:space="preserve">. </w:t>
      </w:r>
      <w:r w:rsidR="00073C77">
        <w:rPr>
          <w:sz w:val="24"/>
        </w:rPr>
        <w:t>Συγγραφέας</w:t>
      </w:r>
      <w:r w:rsidR="00165DE7" w:rsidRPr="00073C77">
        <w:rPr>
          <w:sz w:val="24"/>
          <w:vertAlign w:val="superscript"/>
        </w:rPr>
        <w:t>1,*</w:t>
      </w:r>
      <w:r w:rsidR="00165DE7" w:rsidRPr="00073C77">
        <w:rPr>
          <w:sz w:val="24"/>
        </w:rPr>
        <w:t xml:space="preserve">, </w:t>
      </w:r>
      <w:r>
        <w:rPr>
          <w:sz w:val="24"/>
        </w:rPr>
        <w:t>Β</w:t>
      </w:r>
      <w:r w:rsidR="00165DE7" w:rsidRPr="00073C77">
        <w:rPr>
          <w:sz w:val="24"/>
        </w:rPr>
        <w:t xml:space="preserve">. </w:t>
      </w:r>
      <w:r w:rsidR="00073C77">
        <w:rPr>
          <w:sz w:val="24"/>
        </w:rPr>
        <w:t>Συγγραφέας</w:t>
      </w:r>
      <w:r w:rsidR="00073C77" w:rsidRPr="00073C77">
        <w:rPr>
          <w:sz w:val="24"/>
          <w:vertAlign w:val="superscript"/>
        </w:rPr>
        <w:t xml:space="preserve"> </w:t>
      </w:r>
      <w:r w:rsidR="00165DE7" w:rsidRPr="00073C77">
        <w:rPr>
          <w:sz w:val="24"/>
          <w:vertAlign w:val="superscript"/>
        </w:rPr>
        <w:t>2</w:t>
      </w:r>
      <w:r w:rsidR="00165DE7" w:rsidRPr="00073C77">
        <w:rPr>
          <w:sz w:val="24"/>
        </w:rPr>
        <w:t xml:space="preserve">, </w:t>
      </w:r>
      <w:r>
        <w:rPr>
          <w:sz w:val="24"/>
        </w:rPr>
        <w:t>Γ.</w:t>
      </w:r>
      <w:r w:rsidR="00165DE7" w:rsidRPr="00073C77">
        <w:rPr>
          <w:sz w:val="24"/>
        </w:rPr>
        <w:t xml:space="preserve"> </w:t>
      </w:r>
      <w:r w:rsidR="00073C77">
        <w:rPr>
          <w:sz w:val="24"/>
        </w:rPr>
        <w:t>Συγγραφέας</w:t>
      </w:r>
      <w:r w:rsidR="00073C77" w:rsidRPr="00073C77">
        <w:rPr>
          <w:sz w:val="24"/>
          <w:vertAlign w:val="superscript"/>
        </w:rPr>
        <w:t xml:space="preserve"> </w:t>
      </w:r>
      <w:r w:rsidR="00165DE7" w:rsidRPr="00073C77">
        <w:rPr>
          <w:sz w:val="24"/>
          <w:vertAlign w:val="superscript"/>
        </w:rPr>
        <w:t>3</w:t>
      </w:r>
      <w:bookmarkEnd w:id="0"/>
    </w:p>
    <w:p w:rsidR="00165DE7" w:rsidRPr="00073C77" w:rsidRDefault="00165DE7" w:rsidP="00165DE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073C77">
        <w:rPr>
          <w:rFonts w:cs="Arial"/>
          <w:szCs w:val="20"/>
          <w:vertAlign w:val="superscript"/>
        </w:rPr>
        <w:t>1</w:t>
      </w:r>
      <w:r w:rsidRPr="00073C77">
        <w:rPr>
          <w:rFonts w:cs="Arial"/>
          <w:szCs w:val="20"/>
        </w:rPr>
        <w:t xml:space="preserve"> </w:t>
      </w:r>
      <w:r w:rsidR="00073C77">
        <w:rPr>
          <w:rFonts w:cs="Arial"/>
          <w:szCs w:val="20"/>
        </w:rPr>
        <w:t>Τομέας</w:t>
      </w:r>
      <w:r w:rsidRPr="00073C77">
        <w:rPr>
          <w:rFonts w:cs="Arial"/>
          <w:szCs w:val="20"/>
        </w:rPr>
        <w:t xml:space="preserve">, </w:t>
      </w:r>
      <w:r w:rsidR="00073C77">
        <w:rPr>
          <w:rFonts w:cs="Arial"/>
          <w:szCs w:val="20"/>
        </w:rPr>
        <w:t>Σχολή</w:t>
      </w:r>
      <w:r w:rsidRPr="00073C77">
        <w:rPr>
          <w:rFonts w:cs="Arial"/>
          <w:szCs w:val="20"/>
        </w:rPr>
        <w:t xml:space="preserve">, </w:t>
      </w:r>
      <w:r w:rsidR="00073C77">
        <w:rPr>
          <w:rFonts w:cs="Arial"/>
          <w:szCs w:val="20"/>
        </w:rPr>
        <w:t>Πανεπιστήμιο</w:t>
      </w:r>
      <w:r w:rsidRPr="00073C77">
        <w:rPr>
          <w:rFonts w:cs="Arial"/>
          <w:szCs w:val="20"/>
        </w:rPr>
        <w:t xml:space="preserve">, </w:t>
      </w:r>
      <w:r w:rsidR="00073C77">
        <w:rPr>
          <w:rFonts w:cs="Arial"/>
          <w:szCs w:val="20"/>
        </w:rPr>
        <w:t>Διεύθυνση</w:t>
      </w:r>
      <w:r w:rsidRPr="00073C77">
        <w:rPr>
          <w:rFonts w:cs="Arial"/>
          <w:szCs w:val="20"/>
        </w:rPr>
        <w:t xml:space="preserve">, </w:t>
      </w:r>
      <w:r w:rsidR="00073C77">
        <w:rPr>
          <w:rFonts w:cs="Arial"/>
          <w:szCs w:val="20"/>
        </w:rPr>
        <w:t>Χώρα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  <w:lang w:val="en-GB"/>
        </w:rPr>
        <w:t>email</w:t>
      </w:r>
    </w:p>
    <w:p w:rsidR="00073C77" w:rsidRDefault="00073C77" w:rsidP="00165DE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vertAlign w:val="superscript"/>
        </w:rPr>
      </w:pPr>
      <w:r>
        <w:rPr>
          <w:rFonts w:cs="Arial"/>
          <w:szCs w:val="20"/>
          <w:vertAlign w:val="superscript"/>
        </w:rPr>
        <w:t>2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Τομέας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Σχολή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Πανεπιστήμιο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Διεύθυνση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Χώρα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  <w:lang w:val="en-GB"/>
        </w:rPr>
        <w:t>email</w:t>
      </w:r>
      <w:r w:rsidRPr="00073C77">
        <w:rPr>
          <w:rFonts w:cs="Arial"/>
          <w:szCs w:val="20"/>
          <w:vertAlign w:val="superscript"/>
        </w:rPr>
        <w:t xml:space="preserve"> </w:t>
      </w:r>
    </w:p>
    <w:p w:rsidR="00165DE7" w:rsidRDefault="00073C77" w:rsidP="00073C77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>3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Τομέας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Σχολή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Πανεπιστήμιο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Διεύθυνση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Χώρα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  <w:lang w:val="en-GB"/>
        </w:rPr>
        <w:t>email</w:t>
      </w:r>
    </w:p>
    <w:p w:rsidR="00073C77" w:rsidRPr="00073C77" w:rsidRDefault="00073C77" w:rsidP="00165DE7">
      <w:pPr>
        <w:widowControl w:val="0"/>
        <w:autoSpaceDE w:val="0"/>
        <w:autoSpaceDN w:val="0"/>
        <w:adjustRightInd w:val="0"/>
      </w:pPr>
    </w:p>
    <w:p w:rsidR="00165DE7" w:rsidRPr="000D0F01" w:rsidRDefault="00073C77" w:rsidP="00165DE7">
      <w:pPr>
        <w:rPr>
          <w:b/>
          <w:sz w:val="24"/>
        </w:rPr>
      </w:pPr>
      <w:r>
        <w:rPr>
          <w:b/>
          <w:sz w:val="24"/>
        </w:rPr>
        <w:t>ΠΕΡΙΛΗΨΗ</w:t>
      </w:r>
      <w:r w:rsidR="00B31F3C" w:rsidRPr="000D0F01">
        <w:rPr>
          <w:b/>
          <w:sz w:val="24"/>
        </w:rPr>
        <w:t xml:space="preserve"> (</w:t>
      </w:r>
      <w:r w:rsidR="00B31F3C" w:rsidRPr="00BA47E3">
        <w:rPr>
          <w:b/>
          <w:sz w:val="24"/>
          <w:lang w:val="en-GB"/>
        </w:rPr>
        <w:t>Arial</w:t>
      </w:r>
      <w:r w:rsidR="00B31F3C" w:rsidRPr="000D0F01">
        <w:rPr>
          <w:b/>
          <w:sz w:val="24"/>
        </w:rPr>
        <w:t xml:space="preserve"> 12, </w:t>
      </w:r>
      <w:r w:rsidR="00B31F3C" w:rsidRPr="00BA47E3">
        <w:rPr>
          <w:b/>
          <w:sz w:val="24"/>
          <w:lang w:val="en-GB"/>
        </w:rPr>
        <w:t>Bold</w:t>
      </w:r>
      <w:r w:rsidR="00B31F3C" w:rsidRPr="000D0F01">
        <w:rPr>
          <w:b/>
          <w:sz w:val="24"/>
        </w:rPr>
        <w:t>)</w:t>
      </w:r>
    </w:p>
    <w:p w:rsidR="00776136" w:rsidRPr="00073C77" w:rsidRDefault="00073C77" w:rsidP="00776136">
      <w:pPr>
        <w:widowControl w:val="0"/>
        <w:autoSpaceDE w:val="0"/>
        <w:autoSpaceDN w:val="0"/>
        <w:adjustRightInd w:val="0"/>
      </w:pPr>
      <w:r>
        <w:rPr>
          <w:rFonts w:cs="Arial"/>
          <w:szCs w:val="20"/>
        </w:rPr>
        <w:t>Αυτό το πρότυπο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παρέχει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οδηγίες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για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την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συγγραφή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περιλήψεων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τεχνικών άρθρων για το 13</w:t>
      </w:r>
      <w:r w:rsidRPr="00073C77">
        <w:rPr>
          <w:rFonts w:cs="Arial"/>
          <w:szCs w:val="20"/>
          <w:vertAlign w:val="superscript"/>
        </w:rPr>
        <w:t>ο</w:t>
      </w:r>
      <w:r>
        <w:rPr>
          <w:rFonts w:cs="Arial"/>
          <w:szCs w:val="20"/>
        </w:rPr>
        <w:t xml:space="preserve"> Συμπόσιο Χρωμάτων</w:t>
      </w:r>
      <w:r w:rsidR="006F7CCB" w:rsidRPr="00073C7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Όλοι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συγγραφείς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οφείλουν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ακολουθήσουν το συγκεκριμένο πρότυπο. Η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περίληψη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είναι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μέχρι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μία</w:t>
      </w:r>
      <w:r w:rsidRPr="000D0F01">
        <w:rPr>
          <w:rFonts w:cs="Arial"/>
          <w:szCs w:val="20"/>
        </w:rPr>
        <w:t xml:space="preserve"> (1) </w:t>
      </w:r>
      <w:r>
        <w:rPr>
          <w:rFonts w:cs="Arial"/>
          <w:szCs w:val="20"/>
        </w:rPr>
        <w:t>σελίδα</w:t>
      </w:r>
      <w:r w:rsidRPr="000D0F01">
        <w:rPr>
          <w:rFonts w:cs="Arial"/>
          <w:szCs w:val="20"/>
        </w:rPr>
        <w:t>.</w:t>
      </w:r>
      <w:r w:rsidR="00776136"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Μετά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την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αποδοχή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των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περιλήψεων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αναμένεται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υποβολή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του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τελικού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τεχνικού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άρθρου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από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τους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συγγραφείς. Οι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αιτούντες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έχουν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δικαίωμα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επιλέξουν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εάν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περίληψή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τους</w:t>
      </w:r>
      <w:r w:rsidRPr="00073C77">
        <w:rPr>
          <w:rFonts w:cs="Arial"/>
          <w:szCs w:val="20"/>
        </w:rPr>
        <w:t xml:space="preserve"> </w:t>
      </w:r>
      <w:r w:rsidR="000D0F01">
        <w:rPr>
          <w:rFonts w:cs="Arial"/>
          <w:szCs w:val="20"/>
        </w:rPr>
        <w:t xml:space="preserve">προορίζεται </w:t>
      </w:r>
      <w:r>
        <w:rPr>
          <w:rFonts w:cs="Arial"/>
          <w:szCs w:val="20"/>
        </w:rPr>
        <w:t>για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προφορική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παρουσίαση</w:t>
      </w:r>
      <w:r w:rsidRPr="00073C77">
        <w:rPr>
          <w:rFonts w:cs="Arial"/>
          <w:szCs w:val="20"/>
        </w:rPr>
        <w:t xml:space="preserve"> </w:t>
      </w:r>
      <w:r w:rsidR="004E0FCB">
        <w:rPr>
          <w:rFonts w:cs="Arial"/>
          <w:szCs w:val="20"/>
        </w:rPr>
        <w:t xml:space="preserve">ή για παρουσίαση </w:t>
      </w:r>
      <w:r w:rsidR="004E0FCB" w:rsidRPr="004E0FCB">
        <w:rPr>
          <w:rFonts w:cs="Arial"/>
          <w:szCs w:val="20"/>
        </w:rPr>
        <w:t>“</w:t>
      </w:r>
      <w:r w:rsidR="004E0FCB">
        <w:rPr>
          <w:rFonts w:cs="Arial"/>
          <w:szCs w:val="20"/>
          <w:lang w:val="en-US"/>
        </w:rPr>
        <w:t>posters</w:t>
      </w:r>
      <w:r w:rsidR="004E0FCB" w:rsidRPr="004E0FCB">
        <w:rPr>
          <w:rFonts w:cs="Arial"/>
          <w:szCs w:val="20"/>
        </w:rPr>
        <w:t>”</w:t>
      </w:r>
      <w:r>
        <w:rPr>
          <w:rFonts w:cs="Arial"/>
          <w:szCs w:val="20"/>
        </w:rPr>
        <w:t>.</w:t>
      </w:r>
    </w:p>
    <w:p w:rsidR="006F7CCB" w:rsidRPr="00073C77" w:rsidRDefault="00073C77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szCs w:val="20"/>
        </w:rPr>
        <w:t>Λέξεις</w:t>
      </w:r>
      <w:r w:rsidRPr="00073C77">
        <w:rPr>
          <w:rFonts w:cs="Arial"/>
          <w:b/>
          <w:szCs w:val="20"/>
        </w:rPr>
        <w:t>-</w:t>
      </w:r>
      <w:r>
        <w:rPr>
          <w:rFonts w:cs="Arial"/>
          <w:b/>
          <w:szCs w:val="20"/>
        </w:rPr>
        <w:t>Κλειδιά</w:t>
      </w:r>
      <w:r w:rsidR="006F7CCB" w:rsidRPr="00073C77">
        <w:rPr>
          <w:rFonts w:cs="Arial"/>
          <w:b/>
          <w:szCs w:val="20"/>
        </w:rPr>
        <w:t>:</w:t>
      </w:r>
      <w:r w:rsidR="006F7CCB"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Συμπόσιο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Χρώματα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Ελλάδα</w:t>
      </w:r>
      <w:r w:rsidR="006F7CCB" w:rsidRPr="00073C77">
        <w:rPr>
          <w:rFonts w:cs="Arial"/>
          <w:szCs w:val="20"/>
        </w:rPr>
        <w:t>.</w:t>
      </w:r>
    </w:p>
    <w:p w:rsidR="00165DE7" w:rsidRPr="00073C77" w:rsidRDefault="00165DE7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65DE7" w:rsidRPr="00BA47E3" w:rsidRDefault="00073C77" w:rsidP="006F7CCB">
      <w:pPr>
        <w:pStyle w:val="Heading1"/>
        <w:jc w:val="left"/>
        <w:rPr>
          <w:b/>
          <w:sz w:val="24"/>
          <w:lang w:val="en-GB"/>
        </w:rPr>
      </w:pPr>
      <w:r>
        <w:rPr>
          <w:b/>
          <w:sz w:val="24"/>
        </w:rPr>
        <w:t>ΕΙΣΑΓΩΓΗ</w:t>
      </w:r>
      <w:r w:rsidR="007E6A93" w:rsidRPr="00BA47E3">
        <w:rPr>
          <w:b/>
          <w:sz w:val="24"/>
          <w:lang w:val="en-GB"/>
        </w:rPr>
        <w:t xml:space="preserve"> (</w:t>
      </w:r>
      <w:r w:rsidR="006F7CCB" w:rsidRPr="00BA47E3">
        <w:rPr>
          <w:b/>
          <w:sz w:val="24"/>
          <w:lang w:val="en-GB"/>
        </w:rPr>
        <w:t>Arial 1</w:t>
      </w:r>
      <w:r w:rsidR="00BA47E3">
        <w:rPr>
          <w:b/>
          <w:sz w:val="24"/>
          <w:lang w:val="en-GB"/>
        </w:rPr>
        <w:t>2</w:t>
      </w:r>
      <w:r w:rsidR="00BA47E3" w:rsidRPr="00BA47E3">
        <w:rPr>
          <w:b/>
          <w:sz w:val="24"/>
          <w:lang w:val="en-GB"/>
        </w:rPr>
        <w:t>, Bold</w:t>
      </w:r>
      <w:r w:rsidR="00BA47E3">
        <w:rPr>
          <w:b/>
          <w:sz w:val="24"/>
          <w:lang w:val="en-GB"/>
        </w:rPr>
        <w:t xml:space="preserve">) </w:t>
      </w:r>
    </w:p>
    <w:p w:rsidR="006F7CCB" w:rsidRPr="00073C77" w:rsidRDefault="00073C77" w:rsidP="006F7CCB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Τα υποβαλλόμενα άρθα πρέπει να είναι σε τελική μορφή</w:t>
      </w:r>
      <w:r w:rsidR="006F7CCB" w:rsidRPr="00073C7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Οι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συγγραφείς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μπορούν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ελεύθερα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αποφασίοσυν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εάν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Περίληψη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το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Τεχνικό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Άρθρο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Παρουσίαση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θα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είναι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στην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Αγγλική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Ελληνική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γλώσσα. Σε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κάθε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περίπτωση</w:t>
      </w:r>
      <w:r w:rsidRPr="00073C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περίληψη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υποβληθεί</w:t>
      </w:r>
      <w:r w:rsidRPr="00073C77">
        <w:rPr>
          <w:rFonts w:cs="Arial"/>
          <w:szCs w:val="20"/>
        </w:rPr>
        <w:t xml:space="preserve"> </w:t>
      </w:r>
      <w:r w:rsidR="00D75A07">
        <w:rPr>
          <w:rFonts w:cs="Arial"/>
          <w:szCs w:val="20"/>
        </w:rPr>
        <w:t xml:space="preserve">και </w:t>
      </w:r>
      <w:r>
        <w:rPr>
          <w:rFonts w:cs="Arial"/>
          <w:szCs w:val="20"/>
        </w:rPr>
        <w:t>στα</w:t>
      </w:r>
      <w:r w:rsidRPr="00073C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Αγγλικά.</w:t>
      </w:r>
    </w:p>
    <w:p w:rsidR="00BA47E3" w:rsidRPr="00073C77" w:rsidRDefault="00BA47E3" w:rsidP="006F7CCB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A47E3" w:rsidRPr="00BA47E3" w:rsidRDefault="00E81B83" w:rsidP="00BA47E3">
      <w:pPr>
        <w:pStyle w:val="Heading1"/>
        <w:jc w:val="left"/>
        <w:rPr>
          <w:b/>
          <w:sz w:val="24"/>
          <w:lang w:val="en-US"/>
        </w:rPr>
      </w:pPr>
      <w:r>
        <w:rPr>
          <w:b/>
          <w:sz w:val="24"/>
        </w:rPr>
        <w:t>ΤΕΧΝΙΚΟ ΑΡΘΡΟ</w:t>
      </w:r>
    </w:p>
    <w:p w:rsidR="00165DE7" w:rsidRPr="00D94BAD" w:rsidRDefault="00D94BAD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Η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γραμματοσειρά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 να είναι</w:t>
      </w:r>
      <w:r w:rsidR="006F7CCB" w:rsidRPr="00D94BAD">
        <w:rPr>
          <w:rFonts w:cs="Arial"/>
          <w:szCs w:val="20"/>
        </w:rPr>
        <w:t xml:space="preserve"> </w:t>
      </w:r>
      <w:r w:rsidR="006F7CCB">
        <w:rPr>
          <w:rFonts w:cs="Arial"/>
          <w:szCs w:val="20"/>
          <w:lang w:val="en-US"/>
        </w:rPr>
        <w:t>Arial</w:t>
      </w:r>
      <w:r w:rsidR="006F7CCB" w:rsidRPr="00D94BAD">
        <w:rPr>
          <w:rFonts w:cs="Arial"/>
          <w:szCs w:val="20"/>
        </w:rPr>
        <w:t xml:space="preserve"> 10,</w:t>
      </w:r>
      <w:r w:rsidR="00165DE7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με διάστιχο</w:t>
      </w:r>
      <w:r w:rsidR="006F7CCB" w:rsidRPr="00D94BAD">
        <w:rPr>
          <w:rFonts w:cs="Arial"/>
          <w:szCs w:val="20"/>
        </w:rPr>
        <w:t xml:space="preserve"> 1.5</w:t>
      </w:r>
      <w:r w:rsidR="00165DE7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="00165DE7" w:rsidRPr="00D94BAD">
        <w:rPr>
          <w:rFonts w:cs="Arial"/>
          <w:szCs w:val="20"/>
        </w:rPr>
        <w:t xml:space="preserve"> 25</w:t>
      </w:r>
      <w:r w:rsidR="006F7CCB" w:rsidRPr="00D94BAD">
        <w:rPr>
          <w:rFonts w:cs="Arial"/>
          <w:szCs w:val="20"/>
        </w:rPr>
        <w:t xml:space="preserve"> </w:t>
      </w:r>
      <w:r w:rsidR="00165DE7" w:rsidRPr="00165DE7">
        <w:rPr>
          <w:rFonts w:cs="Arial"/>
          <w:szCs w:val="20"/>
          <w:lang w:val="en-US"/>
        </w:rPr>
        <w:t>mm</w:t>
      </w:r>
      <w:r w:rsidR="00165DE7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περιθώρια</w:t>
      </w:r>
      <w:r w:rsidR="00165DE7" w:rsidRPr="00D94BA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Κάθε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τεχνικό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άρθρο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οφείλει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είναι</w:t>
      </w:r>
      <w:r w:rsidRPr="000D0F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μέχρι</w:t>
      </w:r>
      <w:r w:rsidRPr="000D0F01">
        <w:rPr>
          <w:rFonts w:cs="Arial"/>
          <w:szCs w:val="20"/>
        </w:rPr>
        <w:t xml:space="preserve"> 10 </w:t>
      </w:r>
      <w:r>
        <w:rPr>
          <w:rFonts w:cs="Arial"/>
          <w:szCs w:val="20"/>
        </w:rPr>
        <w:t>σελίδες</w:t>
      </w:r>
      <w:r w:rsidR="00BA47E3" w:rsidRPr="000D0F01">
        <w:rPr>
          <w:rFonts w:cs="Arial"/>
          <w:szCs w:val="20"/>
        </w:rPr>
        <w:t xml:space="preserve"> </w:t>
      </w:r>
      <w:r w:rsidR="00BE2F2D" w:rsidRPr="007E6A93">
        <w:rPr>
          <w:rFonts w:cs="Arial"/>
          <w:szCs w:val="20"/>
          <w:lang w:val="en-US"/>
        </w:rPr>
        <w:t>A</w:t>
      </w:r>
      <w:r w:rsidR="00BA47E3" w:rsidRPr="000D0F01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Τα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τεχνικά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άρθρα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υποβάλλονται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σε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αρχείο</w:t>
      </w:r>
      <w:r w:rsidRPr="00D94BAD">
        <w:rPr>
          <w:rFonts w:cs="Arial"/>
          <w:szCs w:val="20"/>
        </w:rPr>
        <w:t xml:space="preserve"> </w:t>
      </w:r>
      <w:r w:rsidR="00165DE7" w:rsidRPr="00165DE7">
        <w:rPr>
          <w:rFonts w:cs="Arial"/>
          <w:szCs w:val="20"/>
          <w:lang w:val="en-US"/>
        </w:rPr>
        <w:t>Word</w:t>
      </w:r>
      <w:r w:rsidR="00165DE7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με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βασικές μορφοποιήσεις </w:t>
      </w:r>
      <w:r w:rsidR="00165DE7" w:rsidRPr="00D94BAD">
        <w:rPr>
          <w:rFonts w:cs="Arial"/>
          <w:szCs w:val="20"/>
        </w:rPr>
        <w:t>(</w:t>
      </w:r>
      <w:r w:rsidR="00165DE7" w:rsidRPr="00165DE7">
        <w:rPr>
          <w:rFonts w:cs="Arial"/>
          <w:szCs w:val="20"/>
          <w:lang w:val="en-US"/>
        </w:rPr>
        <w:t>Bold</w:t>
      </w:r>
      <w:r w:rsidR="00165DE7" w:rsidRPr="00D94BAD">
        <w:rPr>
          <w:rFonts w:cs="Arial"/>
          <w:szCs w:val="20"/>
        </w:rPr>
        <w:t xml:space="preserve">, </w:t>
      </w:r>
      <w:r w:rsidR="00165DE7" w:rsidRPr="00165DE7">
        <w:rPr>
          <w:rFonts w:cs="Arial"/>
          <w:szCs w:val="20"/>
          <w:lang w:val="en-US"/>
        </w:rPr>
        <w:t>Italic</w:t>
      </w:r>
      <w:r w:rsidR="00165DE7" w:rsidRPr="00D94BAD">
        <w:rPr>
          <w:rFonts w:cs="Arial"/>
          <w:szCs w:val="20"/>
        </w:rPr>
        <w:t>,</w:t>
      </w:r>
      <w:r w:rsidR="00411AE9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κτλ</w:t>
      </w:r>
      <w:r w:rsidR="00165DE7" w:rsidRPr="00D94BAD">
        <w:rPr>
          <w:rFonts w:cs="Arial"/>
          <w:szCs w:val="20"/>
        </w:rPr>
        <w:t xml:space="preserve">.). </w:t>
      </w:r>
      <w:r>
        <w:rPr>
          <w:rFonts w:cs="Arial"/>
          <w:szCs w:val="20"/>
        </w:rPr>
        <w:t>Κάθε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περαιτέρω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μορφοποίηση</w:t>
      </w:r>
      <w:r w:rsidR="00AD724B">
        <w:rPr>
          <w:rFonts w:cs="Arial"/>
          <w:szCs w:val="20"/>
        </w:rPr>
        <w:t xml:space="preserve"> όπως</w:t>
      </w:r>
      <w:r w:rsidRPr="00D94BAD">
        <w:rPr>
          <w:rFonts w:cs="Arial"/>
          <w:szCs w:val="20"/>
        </w:rPr>
        <w:t xml:space="preserve"> </w:t>
      </w:r>
      <w:r w:rsidR="00AD724B">
        <w:rPr>
          <w:rFonts w:cs="Arial"/>
          <w:szCs w:val="20"/>
        </w:rPr>
        <w:t>δίστηλο</w:t>
      </w:r>
      <w:r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ενσωματωμένες εικόνες/πίνακες, αλλαγές περιθωρίων</w:t>
      </w:r>
      <w:r w:rsidR="00165DE7"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κτλ</w:t>
      </w:r>
      <w:r w:rsidR="00AD724B">
        <w:rPr>
          <w:rFonts w:cs="Arial"/>
          <w:szCs w:val="20"/>
        </w:rPr>
        <w:t>., πρέπει</w:t>
      </w:r>
      <w:r>
        <w:rPr>
          <w:rFonts w:cs="Arial"/>
          <w:szCs w:val="20"/>
        </w:rPr>
        <w:t xml:space="preserve"> να παραλείπονται</w:t>
      </w:r>
      <w:r w:rsidR="00165DE7" w:rsidRPr="00D94BA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Το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κυρίως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κείμενο</w:t>
      </w:r>
      <w:r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οι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αναφορές</w:t>
      </w:r>
      <w:r w:rsidR="00165DE7"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οι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λεζάντες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των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εικόνων</w:t>
      </w:r>
      <w:r w:rsidR="00165DE7"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και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πίνακες</w:t>
      </w:r>
      <w:r w:rsidRPr="00D94BAD">
        <w:rPr>
          <w:rFonts w:cs="Arial"/>
          <w:szCs w:val="20"/>
        </w:rPr>
        <w:t xml:space="preserve">, </w:t>
      </w:r>
      <w:r w:rsidR="00165DE7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 να εμπεριέχονται σε ένα ενιαίο κείμενο</w:t>
      </w:r>
      <w:r w:rsidR="00165DE7"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με αυτή τη σειρά.</w:t>
      </w:r>
      <w:r w:rsidR="007E6A93"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Οι εικόνες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είναι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σε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ξεχωριστά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αρχεία υψηλής ανάλυσης. </w:t>
      </w:r>
    </w:p>
    <w:p w:rsidR="00BA47E3" w:rsidRPr="00BA47E3" w:rsidRDefault="00E81B83" w:rsidP="00BA47E3">
      <w:pPr>
        <w:pStyle w:val="Heading2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</w:rPr>
        <w:t>Εικόνες</w:t>
      </w:r>
      <w:r w:rsidR="00BA47E3">
        <w:rPr>
          <w:rFonts w:ascii="Arial" w:hAnsi="Arial" w:cs="Arial"/>
          <w:color w:val="auto"/>
          <w:sz w:val="22"/>
          <w:lang w:val="en-US"/>
        </w:rPr>
        <w:t xml:space="preserve"> (Arial 11, Bold)</w:t>
      </w:r>
    </w:p>
    <w:p w:rsidR="00BA47E3" w:rsidRPr="00D94BAD" w:rsidRDefault="00E81B83" w:rsidP="00BA47E3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Οι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εικόνες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υποβληθούν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ως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ξεχωριστά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αρχεία</w:t>
      </w:r>
      <w:r w:rsidRPr="00E81B83">
        <w:rPr>
          <w:rFonts w:cs="Arial"/>
          <w:szCs w:val="20"/>
        </w:rPr>
        <w:t xml:space="preserve"> .</w:t>
      </w:r>
      <w:r w:rsidR="00BA47E3" w:rsidRPr="00BA47E3">
        <w:rPr>
          <w:rFonts w:cs="Arial"/>
          <w:szCs w:val="20"/>
          <w:lang w:val="en-US"/>
        </w:rPr>
        <w:t>tif</w:t>
      </w:r>
      <w:r w:rsidR="00BA47E3" w:rsidRPr="00E81B83">
        <w:rPr>
          <w:rFonts w:cs="Arial"/>
          <w:szCs w:val="20"/>
        </w:rPr>
        <w:t>, (</w:t>
      </w:r>
      <w:r>
        <w:rPr>
          <w:rFonts w:cs="Arial"/>
          <w:szCs w:val="20"/>
        </w:rPr>
        <w:t>προτιμώμενο</w:t>
      </w:r>
      <w:r w:rsidR="00BA47E3" w:rsidRPr="00E81B83">
        <w:rPr>
          <w:rFonts w:cs="Arial"/>
          <w:szCs w:val="20"/>
        </w:rPr>
        <w:t>) .</w:t>
      </w:r>
      <w:r w:rsidR="00BA47E3" w:rsidRPr="00BA47E3">
        <w:rPr>
          <w:rFonts w:cs="Arial"/>
          <w:szCs w:val="20"/>
          <w:lang w:val="en-US"/>
        </w:rPr>
        <w:t>jpg</w:t>
      </w:r>
      <w:r w:rsidR="00BA47E3" w:rsidRPr="00E81B8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ή</w:t>
      </w:r>
      <w:r w:rsidR="00BA47E3" w:rsidRPr="00E81B83">
        <w:rPr>
          <w:rFonts w:cs="Arial"/>
          <w:szCs w:val="20"/>
        </w:rPr>
        <w:t xml:space="preserve"> .</w:t>
      </w:r>
      <w:r w:rsidR="00BA47E3" w:rsidRPr="00BA47E3">
        <w:rPr>
          <w:rFonts w:cs="Arial"/>
          <w:szCs w:val="20"/>
          <w:lang w:val="en-US"/>
        </w:rPr>
        <w:t>psd</w:t>
      </w:r>
      <w:r w:rsidR="00BA47E3"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ελάχιστο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σε</w:t>
      </w:r>
      <w:r w:rsidRPr="00E81B83">
        <w:rPr>
          <w:rFonts w:cs="Arial"/>
          <w:szCs w:val="20"/>
        </w:rPr>
        <w:t xml:space="preserve"> </w:t>
      </w:r>
      <w:r w:rsidR="00BA47E3" w:rsidRPr="00E81B83">
        <w:rPr>
          <w:rFonts w:cs="Arial"/>
          <w:szCs w:val="20"/>
        </w:rPr>
        <w:t xml:space="preserve">300 </w:t>
      </w:r>
      <w:r w:rsidR="00BA47E3" w:rsidRPr="00BA47E3">
        <w:rPr>
          <w:rFonts w:cs="Arial"/>
          <w:szCs w:val="20"/>
          <w:lang w:val="en-US"/>
        </w:rPr>
        <w:t>DPI</w:t>
      </w:r>
      <w:r w:rsidR="00BA47E3"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ανάλυση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για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εικόνες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μικρογραφίες</w:t>
      </w:r>
      <w:r w:rsidRPr="00E81B83">
        <w:rPr>
          <w:rFonts w:cs="Arial"/>
          <w:szCs w:val="20"/>
        </w:rPr>
        <w:t xml:space="preserve">, </w:t>
      </w:r>
      <w:r w:rsidR="00BA47E3" w:rsidRPr="00E81B83">
        <w:rPr>
          <w:rFonts w:cs="Arial"/>
          <w:szCs w:val="20"/>
        </w:rPr>
        <w:t xml:space="preserve">1200 </w:t>
      </w:r>
      <w:r w:rsidR="00BA47E3" w:rsidRPr="00BA47E3">
        <w:rPr>
          <w:rFonts w:cs="Arial"/>
          <w:szCs w:val="20"/>
          <w:lang w:val="en-US"/>
        </w:rPr>
        <w:t>DPI</w:t>
      </w:r>
      <w:r w:rsidR="00BA47E3"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ανάλυση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για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γραφήματα</w:t>
      </w:r>
      <w:r w:rsidRPr="00E81B8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διαγράμματα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σχέδια, και 600 </w:t>
      </w:r>
      <w:r>
        <w:rPr>
          <w:rFonts w:cs="Arial"/>
          <w:szCs w:val="20"/>
          <w:lang w:val="en-US"/>
        </w:rPr>
        <w:t>DP</w:t>
      </w:r>
      <w:r w:rsidR="00BA47E3" w:rsidRPr="00BA47E3">
        <w:rPr>
          <w:rFonts w:cs="Arial"/>
          <w:szCs w:val="20"/>
          <w:lang w:val="en-US"/>
        </w:rPr>
        <w:t>I</w:t>
      </w:r>
      <w:r w:rsidR="00BA47E3"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για συνδυασμούς ασπρόμαυρων εικόνων/σχεδίων</w:t>
      </w:r>
      <w:r w:rsidR="00BA47E3" w:rsidRPr="00E81B8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Για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την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αξιολόγηση</w:t>
      </w:r>
      <w:r w:rsidRPr="00D94BA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οι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εικόνες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D94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ενσωματωθούν</w:t>
      </w:r>
      <w:r w:rsidRPr="00D94BAD">
        <w:rPr>
          <w:rFonts w:cs="Arial"/>
          <w:szCs w:val="20"/>
        </w:rPr>
        <w:t xml:space="preserve"> </w:t>
      </w:r>
      <w:r w:rsidR="00D94BAD">
        <w:rPr>
          <w:rFonts w:cs="Arial"/>
          <w:szCs w:val="20"/>
        </w:rPr>
        <w:t>στο</w:t>
      </w:r>
      <w:r w:rsidR="00D94BAD" w:rsidRPr="00D94BAD">
        <w:rPr>
          <w:rFonts w:cs="Arial"/>
          <w:szCs w:val="20"/>
        </w:rPr>
        <w:t xml:space="preserve"> </w:t>
      </w:r>
      <w:r w:rsidR="00D94BAD">
        <w:rPr>
          <w:rFonts w:cs="Arial"/>
          <w:szCs w:val="20"/>
        </w:rPr>
        <w:t>αρχείο</w:t>
      </w:r>
      <w:r w:rsidR="00D94BAD" w:rsidRPr="00D94BAD">
        <w:rPr>
          <w:rFonts w:cs="Arial"/>
          <w:szCs w:val="20"/>
        </w:rPr>
        <w:t xml:space="preserve"> </w:t>
      </w:r>
      <w:r w:rsidR="00D94BAD">
        <w:rPr>
          <w:rFonts w:cs="Arial"/>
          <w:szCs w:val="20"/>
          <w:lang w:val="en-US"/>
        </w:rPr>
        <w:t>Word</w:t>
      </w:r>
      <w:r w:rsidR="00D94BAD" w:rsidRPr="00D94BAD">
        <w:rPr>
          <w:rFonts w:cs="Arial"/>
          <w:szCs w:val="20"/>
        </w:rPr>
        <w:t xml:space="preserve">, </w:t>
      </w:r>
      <w:r w:rsidR="00D94BAD">
        <w:rPr>
          <w:rFonts w:cs="Arial"/>
          <w:szCs w:val="20"/>
        </w:rPr>
        <w:t>και να υποβληθούν και σε ξεχωριστό αρχείο</w:t>
      </w:r>
      <w:r w:rsidR="00776136" w:rsidRPr="00D94BAD">
        <w:rPr>
          <w:rFonts w:cs="Arial"/>
          <w:szCs w:val="20"/>
        </w:rPr>
        <w:t>.</w:t>
      </w:r>
    </w:p>
    <w:p w:rsidR="00165DE7" w:rsidRPr="00D94BAD" w:rsidRDefault="00165DE7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65DE7" w:rsidRPr="00E81B83" w:rsidRDefault="00E81B83" w:rsidP="00165DE7">
      <w:pPr>
        <w:widowControl w:val="0"/>
        <w:autoSpaceDE w:val="0"/>
        <w:autoSpaceDN w:val="0"/>
        <w:adjustRightInd w:val="0"/>
        <w:rPr>
          <w:rFonts w:cs="Arial"/>
          <w:i/>
          <w:sz w:val="18"/>
          <w:szCs w:val="20"/>
        </w:rPr>
      </w:pPr>
      <w:r>
        <w:rPr>
          <w:rFonts w:cs="Arial"/>
          <w:b/>
          <w:bCs/>
          <w:i/>
          <w:sz w:val="18"/>
          <w:szCs w:val="20"/>
        </w:rPr>
        <w:lastRenderedPageBreak/>
        <w:t>Πίνακας</w:t>
      </w:r>
      <w:r w:rsidR="00165DE7" w:rsidRPr="00DA4316">
        <w:rPr>
          <w:rFonts w:cs="Arial"/>
          <w:b/>
          <w:bCs/>
          <w:i/>
          <w:sz w:val="18"/>
          <w:szCs w:val="20"/>
          <w:lang w:val="en-GB"/>
        </w:rPr>
        <w:t xml:space="preserve"> 1</w:t>
      </w:r>
      <w:r w:rsidR="00165DE7" w:rsidRPr="00B963B7">
        <w:rPr>
          <w:rFonts w:cs="Arial"/>
          <w:b/>
          <w:i/>
          <w:sz w:val="18"/>
          <w:szCs w:val="20"/>
          <w:lang w:val="en-GB"/>
        </w:rPr>
        <w:t>.</w:t>
      </w:r>
      <w:r w:rsidR="00165DE7" w:rsidRPr="00DA4316">
        <w:rPr>
          <w:rFonts w:cs="Arial"/>
          <w:i/>
          <w:sz w:val="18"/>
          <w:szCs w:val="20"/>
          <w:lang w:val="en-GB"/>
        </w:rPr>
        <w:t xml:space="preserve"> </w:t>
      </w:r>
      <w:r>
        <w:rPr>
          <w:rFonts w:cs="Arial"/>
          <w:i/>
          <w:sz w:val="18"/>
          <w:szCs w:val="20"/>
        </w:rPr>
        <w:t>Παράδειγμα πίνακα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4252"/>
      </w:tblGrid>
      <w:tr w:rsidR="00165DE7" w:rsidRPr="00AA2151" w:rsidTr="00B13825">
        <w:trPr>
          <w:trHeight w:val="22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E81B83" w:rsidRDefault="00E81B83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Α/Α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E81B83" w:rsidRDefault="00E81B83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Χημεία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6F7C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 xml:space="preserve">Acetylenic 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6F7C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 xml:space="preserve">Silicone polyether </w:t>
            </w:r>
          </w:p>
        </w:tc>
      </w:tr>
      <w:tr w:rsidR="00165DE7" w:rsidRPr="00AA215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6F7CCB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Silicone polyether co-polymer</w:t>
            </w:r>
          </w:p>
        </w:tc>
      </w:tr>
      <w:tr w:rsidR="00165DE7" w:rsidRPr="000D0F01" w:rsidTr="00B13825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6F7CCB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7" w:rsidRPr="00AA2151" w:rsidRDefault="00165DE7" w:rsidP="00B1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en-GB"/>
              </w:rPr>
            </w:pPr>
            <w:r w:rsidRPr="00AA2151">
              <w:rPr>
                <w:rFonts w:cs="Arial"/>
                <w:szCs w:val="20"/>
                <w:lang w:val="en-GB"/>
              </w:rPr>
              <w:t>Silicone polyether co-polymer (Gemini)</w:t>
            </w:r>
          </w:p>
        </w:tc>
      </w:tr>
    </w:tbl>
    <w:p w:rsidR="00776136" w:rsidRDefault="00776136" w:rsidP="00165DE7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776136" w:rsidRPr="00E81B83" w:rsidRDefault="00E81B83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Όλα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γραφήματα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έχουν</w:t>
      </w:r>
      <w:r w:rsidRPr="00E81B83">
        <w:rPr>
          <w:rFonts w:cs="Arial"/>
          <w:szCs w:val="20"/>
        </w:rPr>
        <w:t xml:space="preserve"> ευδι</w:t>
      </w:r>
      <w:r>
        <w:rPr>
          <w:rFonts w:cs="Arial"/>
          <w:szCs w:val="20"/>
        </w:rPr>
        <w:t>άκριτους άξονες. Προκειμένου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είναι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ευανάγνωστο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κείμενο</w:t>
      </w:r>
      <w:r w:rsidRPr="00E81B8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οι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είκόνες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σχήματα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πρέπει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υποβληθούν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σε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μια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μοργή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κατάλληλη για ασπρόμαυρη εκτύπωση.</w:t>
      </w:r>
    </w:p>
    <w:p w:rsidR="00776136" w:rsidRPr="00E81B83" w:rsidRDefault="00776136" w:rsidP="00165DE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76136" w:rsidRPr="00AA2151" w:rsidRDefault="008D2AA9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A70382">
        <w:rPr>
          <w:rFonts w:cs="Arial"/>
          <w:noProof/>
          <w:szCs w:val="20"/>
          <w:lang w:val="en-GB" w:eastAsia="en-GB"/>
        </w:rPr>
        <w:drawing>
          <wp:inline distT="0" distB="0" distL="0" distR="0">
            <wp:extent cx="2908300" cy="114300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36" w:rsidRPr="00E81B83" w:rsidRDefault="00E81B83" w:rsidP="00776136">
      <w:pPr>
        <w:widowControl w:val="0"/>
        <w:autoSpaceDE w:val="0"/>
        <w:autoSpaceDN w:val="0"/>
        <w:adjustRightInd w:val="0"/>
        <w:rPr>
          <w:rFonts w:cs="Arial"/>
          <w:i/>
          <w:sz w:val="18"/>
          <w:szCs w:val="20"/>
        </w:rPr>
      </w:pPr>
      <w:r>
        <w:rPr>
          <w:rFonts w:cs="Arial"/>
          <w:b/>
          <w:bCs/>
          <w:i/>
          <w:sz w:val="18"/>
          <w:szCs w:val="20"/>
        </w:rPr>
        <w:t>Εικόνα</w:t>
      </w:r>
      <w:r w:rsidR="00776136" w:rsidRPr="000D0F01">
        <w:rPr>
          <w:rFonts w:cs="Arial"/>
          <w:b/>
          <w:bCs/>
          <w:i/>
          <w:sz w:val="18"/>
          <w:szCs w:val="20"/>
        </w:rPr>
        <w:t xml:space="preserve"> 1</w:t>
      </w:r>
      <w:r w:rsidR="00776136" w:rsidRPr="000D0F01">
        <w:rPr>
          <w:rFonts w:cs="Arial"/>
          <w:b/>
          <w:i/>
          <w:sz w:val="18"/>
          <w:szCs w:val="20"/>
        </w:rPr>
        <w:t>.</w:t>
      </w:r>
      <w:r w:rsidR="00776136" w:rsidRPr="000D0F01">
        <w:rPr>
          <w:rFonts w:cs="Arial"/>
          <w:i/>
          <w:sz w:val="18"/>
          <w:szCs w:val="20"/>
        </w:rPr>
        <w:t xml:space="preserve"> </w:t>
      </w:r>
      <w:r>
        <w:rPr>
          <w:rFonts w:cs="Arial"/>
          <w:i/>
          <w:sz w:val="18"/>
          <w:szCs w:val="20"/>
        </w:rPr>
        <w:t>Κρατήρες στην επιφάνεια μιας επίστρωσης.</w:t>
      </w:r>
    </w:p>
    <w:p w:rsidR="00776136" w:rsidRPr="00E81B83" w:rsidRDefault="00776136" w:rsidP="00165DE7">
      <w:pPr>
        <w:rPr>
          <w:b/>
        </w:rPr>
      </w:pPr>
    </w:p>
    <w:p w:rsidR="00776136" w:rsidRPr="00BA47E3" w:rsidRDefault="00776136" w:rsidP="00776136">
      <w:pPr>
        <w:pStyle w:val="Heading2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  <w:lang w:val="en-US"/>
        </w:rPr>
        <w:t>Units</w:t>
      </w:r>
    </w:p>
    <w:p w:rsidR="00776136" w:rsidRPr="00D75A07" w:rsidRDefault="00A52C22" w:rsidP="00776136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Η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πολιτική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του</w:t>
      </w:r>
      <w:r w:rsidRPr="00A52C22">
        <w:rPr>
          <w:rFonts w:cs="Arial"/>
          <w:szCs w:val="20"/>
        </w:rPr>
        <w:t xml:space="preserve"> 13</w:t>
      </w:r>
      <w:r w:rsidRPr="00A52C22">
        <w:rPr>
          <w:rFonts w:cs="Arial"/>
          <w:szCs w:val="20"/>
          <w:vertAlign w:val="superscript"/>
        </w:rPr>
        <w:t>ου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Συμποσίου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Χρωμάτων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αφορά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τη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χρήση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μονάδων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μέτρησης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του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Διεθνούς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Συστήματος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Μονάδων</w:t>
      </w:r>
      <w:r w:rsidRPr="00A52C22">
        <w:rPr>
          <w:rFonts w:cs="Arial"/>
          <w:szCs w:val="20"/>
        </w:rPr>
        <w:t xml:space="preserve"> (</w:t>
      </w:r>
      <w:r>
        <w:rPr>
          <w:rFonts w:cs="Arial"/>
          <w:szCs w:val="20"/>
          <w:lang w:val="en-US"/>
        </w:rPr>
        <w:t>SI</w:t>
      </w:r>
      <w:r w:rsidRPr="00A52C22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Για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οδηγίες</w:t>
      </w:r>
      <w:r w:rsidRPr="00A52C2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μπορείτε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να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συμβουλευτείτε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την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ηλεκτρονική</w:t>
      </w:r>
      <w:r w:rsidRPr="00A52C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διεύθυνση </w:t>
      </w:r>
      <w:r>
        <w:rPr>
          <w:rFonts w:cs="Arial"/>
          <w:szCs w:val="20"/>
          <w:lang w:val="en-GB"/>
        </w:rPr>
        <w:t>NIST</w:t>
      </w:r>
      <w:r w:rsidR="00776136" w:rsidRPr="00A52C22">
        <w:rPr>
          <w:rFonts w:cs="Arial"/>
          <w:szCs w:val="20"/>
        </w:rPr>
        <w:t xml:space="preserve"> (</w:t>
      </w:r>
      <w:hyperlink r:id="rId9" w:history="1">
        <w:r w:rsidRPr="00A64819">
          <w:rPr>
            <w:rStyle w:val="Hyperlink"/>
            <w:rFonts w:cs="Arial"/>
            <w:szCs w:val="20"/>
            <w:lang w:val="en-GB"/>
          </w:rPr>
          <w:t>http</w:t>
        </w:r>
        <w:r w:rsidRPr="00A64819">
          <w:rPr>
            <w:rStyle w:val="Hyperlink"/>
            <w:rFonts w:cs="Arial"/>
            <w:szCs w:val="20"/>
          </w:rPr>
          <w:t>://</w:t>
        </w:r>
        <w:r w:rsidRPr="00A64819">
          <w:rPr>
            <w:rStyle w:val="Hyperlink"/>
            <w:rFonts w:cs="Arial"/>
            <w:szCs w:val="20"/>
            <w:lang w:val="en-GB"/>
          </w:rPr>
          <w:t>physics</w:t>
        </w:r>
        <w:r w:rsidRPr="00A64819">
          <w:rPr>
            <w:rStyle w:val="Hyperlink"/>
            <w:rFonts w:cs="Arial"/>
            <w:szCs w:val="20"/>
          </w:rPr>
          <w:t>.</w:t>
        </w:r>
        <w:r w:rsidRPr="00A64819">
          <w:rPr>
            <w:rStyle w:val="Hyperlink"/>
            <w:rFonts w:cs="Arial"/>
            <w:szCs w:val="20"/>
            <w:lang w:val="en-GB"/>
          </w:rPr>
          <w:t>nist</w:t>
        </w:r>
        <w:r w:rsidRPr="00A64819">
          <w:rPr>
            <w:rStyle w:val="Hyperlink"/>
            <w:rFonts w:cs="Arial"/>
            <w:szCs w:val="20"/>
          </w:rPr>
          <w:t>.</w:t>
        </w:r>
        <w:r w:rsidRPr="00A64819">
          <w:rPr>
            <w:rStyle w:val="Hyperlink"/>
            <w:rFonts w:cs="Arial"/>
            <w:szCs w:val="20"/>
            <w:lang w:val="en-GB"/>
          </w:rPr>
          <w:t>gov</w:t>
        </w:r>
        <w:r w:rsidRPr="00A64819">
          <w:rPr>
            <w:rStyle w:val="Hyperlink"/>
            <w:rFonts w:cs="Arial"/>
            <w:szCs w:val="20"/>
          </w:rPr>
          <w:t>/</w:t>
        </w:r>
        <w:r w:rsidRPr="00A64819">
          <w:rPr>
            <w:rStyle w:val="Hyperlink"/>
            <w:rFonts w:cs="Arial"/>
            <w:szCs w:val="20"/>
            <w:lang w:val="en-GB"/>
          </w:rPr>
          <w:t>cuu</w:t>
        </w:r>
        <w:r w:rsidRPr="00A64819">
          <w:rPr>
            <w:rStyle w:val="Hyperlink"/>
            <w:rFonts w:cs="Arial"/>
            <w:szCs w:val="20"/>
          </w:rPr>
          <w:t>/</w:t>
        </w:r>
        <w:r w:rsidRPr="00A64819">
          <w:rPr>
            <w:rStyle w:val="Hyperlink"/>
            <w:rFonts w:cs="Arial"/>
            <w:szCs w:val="20"/>
            <w:lang w:val="en-GB"/>
          </w:rPr>
          <w:t>Units</w:t>
        </w:r>
        <w:r w:rsidRPr="00A64819">
          <w:rPr>
            <w:rStyle w:val="Hyperlink"/>
            <w:rFonts w:cs="Arial"/>
            <w:szCs w:val="20"/>
          </w:rPr>
          <w:t>/</w:t>
        </w:r>
        <w:r w:rsidRPr="00A64819">
          <w:rPr>
            <w:rStyle w:val="Hyperlink"/>
            <w:rFonts w:cs="Arial"/>
            <w:szCs w:val="20"/>
            <w:lang w:val="en-GB"/>
          </w:rPr>
          <w:t>index</w:t>
        </w:r>
        <w:r w:rsidRPr="00A64819">
          <w:rPr>
            <w:rStyle w:val="Hyperlink"/>
            <w:rFonts w:cs="Arial"/>
            <w:szCs w:val="20"/>
          </w:rPr>
          <w:t>.</w:t>
        </w:r>
        <w:r w:rsidRPr="00A64819">
          <w:rPr>
            <w:rStyle w:val="Hyperlink"/>
            <w:rFonts w:cs="Arial"/>
            <w:szCs w:val="20"/>
            <w:lang w:val="en-GB"/>
          </w:rPr>
          <w:t>html</w:t>
        </w:r>
      </w:hyperlink>
      <w:r w:rsidR="00776136" w:rsidRPr="00A52C22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, για να λάβετε πληροφορίες για τις μονάδες μέτρησης </w:t>
      </w:r>
      <w:r>
        <w:rPr>
          <w:rFonts w:cs="Arial"/>
          <w:szCs w:val="20"/>
          <w:lang w:val="en-US"/>
        </w:rPr>
        <w:t>SI</w:t>
      </w:r>
      <w:r w:rsidR="00776136" w:rsidRPr="00A52C22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Σε</w:t>
      </w:r>
      <w:r w:rsidRPr="00E81B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περίπτωση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που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υπάρχει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τεκμηριωμένος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λόγος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για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τη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χρήση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άλλου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συστήματος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 xml:space="preserve">μονάδων, απαιτείται μετατροπή των μονάδων στο </w:t>
      </w:r>
      <w:r w:rsidR="00E81B83">
        <w:rPr>
          <w:rFonts w:cs="Arial"/>
          <w:szCs w:val="20"/>
          <w:lang w:val="en-US"/>
        </w:rPr>
        <w:t>SI</w:t>
      </w:r>
      <w:r w:rsidR="00E81B83" w:rsidRPr="00E81B83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 xml:space="preserve">σε παρένθεση που </w:t>
      </w:r>
      <w:r w:rsidR="00D75A07">
        <w:rPr>
          <w:rFonts w:cs="Arial"/>
          <w:szCs w:val="20"/>
        </w:rPr>
        <w:t>θ</w:t>
      </w:r>
      <w:r w:rsidR="00E81B83">
        <w:rPr>
          <w:rFonts w:cs="Arial"/>
          <w:szCs w:val="20"/>
        </w:rPr>
        <w:t>α συνοδεύει το μέγεθος ή σε μορφή πίνακα. Η</w:t>
      </w:r>
      <w:r w:rsidR="00E81B83" w:rsidRPr="00D75A07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μορφή</w:t>
      </w:r>
      <w:r w:rsidR="00E81B83" w:rsidRPr="00D75A07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εξισώσεων</w:t>
      </w:r>
      <w:r w:rsidR="00E81B83" w:rsidRPr="00D75A07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είναι</w:t>
      </w:r>
      <w:r w:rsidR="00E81B83" w:rsidRPr="00D75A07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ως</w:t>
      </w:r>
      <w:r w:rsidR="00E81B83" w:rsidRPr="00D75A07">
        <w:rPr>
          <w:rFonts w:cs="Arial"/>
          <w:szCs w:val="20"/>
        </w:rPr>
        <w:t xml:space="preserve"> </w:t>
      </w:r>
      <w:r w:rsidR="00E81B83">
        <w:rPr>
          <w:rFonts w:cs="Arial"/>
          <w:szCs w:val="20"/>
        </w:rPr>
        <w:t>ακολούθως</w:t>
      </w:r>
      <w:r w:rsidR="00776136" w:rsidRPr="00D75A07">
        <w:rPr>
          <w:rFonts w:cs="Arial"/>
          <w:szCs w:val="20"/>
        </w:rPr>
        <w:t xml:space="preserve"> (1)</w:t>
      </w:r>
      <w:r w:rsidR="00B31F3C" w:rsidRPr="00D75A07">
        <w:rPr>
          <w:rFonts w:cs="Arial"/>
          <w:szCs w:val="20"/>
        </w:rPr>
        <w:t>:</w:t>
      </w:r>
    </w:p>
    <w:p w:rsidR="00B31F3C" w:rsidRPr="00D75A07" w:rsidRDefault="00B31F3C" w:rsidP="00776136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76136" w:rsidRPr="00776136" w:rsidRDefault="00776136" w:rsidP="00776136">
      <w:pPr>
        <w:tabs>
          <w:tab w:val="left" w:pos="18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75A0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</w:t>
      </w:r>
      <w:r w:rsidRPr="00776136">
        <w:rPr>
          <w:rFonts w:ascii="Times New Roman" w:hAnsi="Times New Roman"/>
          <w:i/>
          <w:sz w:val="22"/>
          <w:szCs w:val="22"/>
        </w:rPr>
        <w:t>σ = Εε</w:t>
      </w:r>
      <w:r w:rsidRPr="00776136">
        <w:rPr>
          <w:rFonts w:ascii="Times New Roman" w:hAnsi="Times New Roman"/>
          <w:sz w:val="22"/>
          <w:szCs w:val="22"/>
        </w:rPr>
        <w:t xml:space="preserve">                                                              (1) </w:t>
      </w:r>
    </w:p>
    <w:p w:rsidR="00776136" w:rsidRDefault="00776136" w:rsidP="00776136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</w:p>
    <w:p w:rsidR="006F7CCB" w:rsidRPr="00776136" w:rsidRDefault="00073C77" w:rsidP="006F7CCB">
      <w:pPr>
        <w:pStyle w:val="Heading1"/>
        <w:jc w:val="left"/>
        <w:rPr>
          <w:b/>
          <w:sz w:val="24"/>
          <w:lang w:val="en-GB"/>
        </w:rPr>
      </w:pPr>
      <w:r>
        <w:rPr>
          <w:b/>
          <w:sz w:val="24"/>
        </w:rPr>
        <w:t>ΣΥΜΠΕΡΑΣΜΑΤΑ</w:t>
      </w:r>
      <w:r w:rsidR="00B31F3C">
        <w:rPr>
          <w:b/>
          <w:sz w:val="24"/>
          <w:lang w:val="en-GB"/>
        </w:rPr>
        <w:t xml:space="preserve"> </w:t>
      </w:r>
      <w:r w:rsidR="00B31F3C" w:rsidRPr="00BA47E3">
        <w:rPr>
          <w:b/>
          <w:sz w:val="24"/>
          <w:lang w:val="en-GB"/>
        </w:rPr>
        <w:t>(Arial 1</w:t>
      </w:r>
      <w:r w:rsidR="00B31F3C">
        <w:rPr>
          <w:b/>
          <w:sz w:val="24"/>
          <w:lang w:val="en-GB"/>
        </w:rPr>
        <w:t>2</w:t>
      </w:r>
      <w:r w:rsidR="00B31F3C" w:rsidRPr="00BA47E3">
        <w:rPr>
          <w:b/>
          <w:sz w:val="24"/>
          <w:lang w:val="en-GB"/>
        </w:rPr>
        <w:t>, Bold</w:t>
      </w:r>
      <w:r w:rsidR="00B31F3C">
        <w:rPr>
          <w:b/>
          <w:sz w:val="24"/>
          <w:lang w:val="en-GB"/>
        </w:rPr>
        <w:t>)</w:t>
      </w:r>
    </w:p>
    <w:p w:rsidR="00776136" w:rsidRPr="00A52C22" w:rsidRDefault="00A52C22" w:rsidP="00776136">
      <w:pPr>
        <w:rPr>
          <w:rFonts w:cs="Arial"/>
          <w:szCs w:val="20"/>
        </w:rPr>
      </w:pPr>
      <w:r>
        <w:t>Η</w:t>
      </w:r>
      <w:r w:rsidRPr="00A52C22">
        <w:t xml:space="preserve"> </w:t>
      </w:r>
      <w:r>
        <w:t>χρήση</w:t>
      </w:r>
      <w:r w:rsidRPr="00A52C22">
        <w:t xml:space="preserve"> </w:t>
      </w:r>
      <w:r>
        <w:t>εμπορικών</w:t>
      </w:r>
      <w:r w:rsidRPr="00A52C22">
        <w:t xml:space="preserve"> </w:t>
      </w:r>
      <w:r>
        <w:t>ονομάτων</w:t>
      </w:r>
      <w:r w:rsidRPr="00A52C22">
        <w:t xml:space="preserve"> </w:t>
      </w:r>
      <w:r w:rsidRPr="00A52C22">
        <w:rPr>
          <w:b/>
        </w:rPr>
        <w:t xml:space="preserve">πρέπει να </w:t>
      </w:r>
      <w:r>
        <w:rPr>
          <w:b/>
        </w:rPr>
        <w:t>α</w:t>
      </w:r>
      <w:r w:rsidRPr="00A52C22">
        <w:rPr>
          <w:b/>
        </w:rPr>
        <w:t>ποφευχθεί</w:t>
      </w:r>
      <w:r w:rsidRPr="00A52C22">
        <w:t xml:space="preserve">. </w:t>
      </w:r>
      <w:r>
        <w:t>Οι</w:t>
      </w:r>
      <w:r w:rsidRPr="00A52C22">
        <w:t xml:space="preserve"> </w:t>
      </w:r>
      <w:r>
        <w:t>περιλήψεις</w:t>
      </w:r>
      <w:r w:rsidRPr="00A52C22">
        <w:t xml:space="preserve"> </w:t>
      </w:r>
      <w:r>
        <w:t>και</w:t>
      </w:r>
      <w:r w:rsidRPr="00A52C22">
        <w:t xml:space="preserve"> </w:t>
      </w:r>
      <w:r>
        <w:t>τα</w:t>
      </w:r>
      <w:r w:rsidRPr="00A52C22">
        <w:t xml:space="preserve"> </w:t>
      </w:r>
      <w:r>
        <w:t>τεχνικά</w:t>
      </w:r>
      <w:r w:rsidRPr="00A52C22">
        <w:t xml:space="preserve"> </w:t>
      </w:r>
      <w:r>
        <w:t>άρθρα</w:t>
      </w:r>
      <w:r w:rsidRPr="00A52C22">
        <w:t xml:space="preserve"> </w:t>
      </w:r>
      <w:r>
        <w:t>του</w:t>
      </w:r>
      <w:r w:rsidRPr="00A52C22">
        <w:t xml:space="preserve"> 13</w:t>
      </w:r>
      <w:r w:rsidRPr="00A52C22">
        <w:rPr>
          <w:vertAlign w:val="superscript"/>
        </w:rPr>
        <w:t>ου</w:t>
      </w:r>
      <w:r w:rsidRPr="00A52C22">
        <w:t xml:space="preserve"> </w:t>
      </w:r>
      <w:r>
        <w:t>Συμποσίου</w:t>
      </w:r>
      <w:r w:rsidRPr="00A52C22">
        <w:t xml:space="preserve"> </w:t>
      </w:r>
      <w:r>
        <w:t>Χρωμάτων</w:t>
      </w:r>
      <w:r w:rsidRPr="00A52C22">
        <w:t xml:space="preserve"> </w:t>
      </w:r>
      <w:r>
        <w:t>θα</w:t>
      </w:r>
      <w:r w:rsidRPr="00A52C22">
        <w:t xml:space="preserve"> </w:t>
      </w:r>
      <w:r w:rsidR="00D75A07">
        <w:t>υποβάλλονται</w:t>
      </w:r>
      <w:bookmarkStart w:id="1" w:name="_GoBack"/>
      <w:bookmarkEnd w:id="1"/>
      <w:r w:rsidRPr="00A52C22">
        <w:t xml:space="preserve"> </w:t>
      </w:r>
      <w:r>
        <w:t>ηλεκτρονικά</w:t>
      </w:r>
      <w:r w:rsidRPr="00A52C22">
        <w:t xml:space="preserve"> </w:t>
      </w:r>
      <w:r>
        <w:t>στη</w:t>
      </w:r>
      <w:r w:rsidRPr="00A52C22">
        <w:t xml:space="preserve"> </w:t>
      </w:r>
      <w:r>
        <w:t>διεύθυνση</w:t>
      </w:r>
      <w:r w:rsidR="006F7CCB" w:rsidRPr="00A52C22">
        <w:rPr>
          <w:rFonts w:cs="Arial"/>
          <w:szCs w:val="20"/>
        </w:rPr>
        <w:t xml:space="preserve"> </w:t>
      </w:r>
      <w:hyperlink r:id="rId10" w:history="1">
        <w:r w:rsidR="007E6A93" w:rsidRPr="000D283C">
          <w:rPr>
            <w:rStyle w:val="Hyperlink"/>
            <w:rFonts w:cs="Arial"/>
            <w:szCs w:val="20"/>
            <w:lang w:val="en-US"/>
          </w:rPr>
          <w:t>paints</w:t>
        </w:r>
        <w:r w:rsidR="007E6A93" w:rsidRPr="00A52C22">
          <w:rPr>
            <w:rStyle w:val="Hyperlink"/>
            <w:rFonts w:cs="Arial"/>
            <w:szCs w:val="20"/>
          </w:rPr>
          <w:t>@</w:t>
        </w:r>
        <w:r w:rsidR="007E6A93" w:rsidRPr="000D283C">
          <w:rPr>
            <w:rStyle w:val="Hyperlink"/>
            <w:rFonts w:cs="Arial"/>
            <w:szCs w:val="20"/>
            <w:lang w:val="en-US"/>
          </w:rPr>
          <w:t>eex</w:t>
        </w:r>
        <w:r w:rsidR="007E6A93" w:rsidRPr="00A52C22">
          <w:rPr>
            <w:rStyle w:val="Hyperlink"/>
            <w:rFonts w:cs="Arial"/>
            <w:szCs w:val="20"/>
          </w:rPr>
          <w:t>.</w:t>
        </w:r>
        <w:r w:rsidR="007E6A93" w:rsidRPr="000D283C">
          <w:rPr>
            <w:rStyle w:val="Hyperlink"/>
            <w:rFonts w:cs="Arial"/>
            <w:szCs w:val="20"/>
            <w:lang w:val="en-US"/>
          </w:rPr>
          <w:t>gr</w:t>
        </w:r>
      </w:hyperlink>
      <w:r w:rsidR="007E6A93" w:rsidRPr="00A52C22">
        <w:rPr>
          <w:rFonts w:cs="Arial"/>
          <w:b/>
          <w:szCs w:val="20"/>
        </w:rPr>
        <w:t xml:space="preserve">. </w:t>
      </w:r>
    </w:p>
    <w:p w:rsidR="00776136" w:rsidRPr="00A52C22" w:rsidRDefault="00776136" w:rsidP="00776136">
      <w:pPr>
        <w:rPr>
          <w:rFonts w:cs="Arial"/>
          <w:szCs w:val="20"/>
        </w:rPr>
      </w:pPr>
    </w:p>
    <w:p w:rsidR="00776136" w:rsidRPr="000D0F01" w:rsidRDefault="00073C77" w:rsidP="00776136">
      <w:pPr>
        <w:rPr>
          <w:b/>
          <w:sz w:val="24"/>
        </w:rPr>
      </w:pPr>
      <w:r>
        <w:rPr>
          <w:b/>
          <w:sz w:val="24"/>
        </w:rPr>
        <w:t>ΒΙΒΛΙΟΓΡΑΦΙΑ</w:t>
      </w:r>
      <w:r w:rsidR="00B31F3C" w:rsidRPr="000D0F01">
        <w:rPr>
          <w:b/>
          <w:sz w:val="24"/>
        </w:rPr>
        <w:t xml:space="preserve"> (</w:t>
      </w:r>
      <w:r w:rsidR="00B31F3C" w:rsidRPr="00BA47E3">
        <w:rPr>
          <w:b/>
          <w:sz w:val="24"/>
          <w:lang w:val="en-GB"/>
        </w:rPr>
        <w:t>Arial</w:t>
      </w:r>
      <w:r w:rsidR="00B31F3C" w:rsidRPr="000D0F01">
        <w:rPr>
          <w:b/>
          <w:sz w:val="24"/>
        </w:rPr>
        <w:t xml:space="preserve"> 12, </w:t>
      </w:r>
      <w:r w:rsidR="00B31F3C" w:rsidRPr="00BA47E3">
        <w:rPr>
          <w:b/>
          <w:sz w:val="24"/>
          <w:lang w:val="en-GB"/>
        </w:rPr>
        <w:t>Bold</w:t>
      </w:r>
      <w:r w:rsidR="00B31F3C" w:rsidRPr="000D0F01">
        <w:rPr>
          <w:b/>
          <w:sz w:val="24"/>
        </w:rPr>
        <w:t>)</w:t>
      </w:r>
    </w:p>
    <w:p w:rsidR="00B31F3C" w:rsidRPr="00B31F3C" w:rsidRDefault="00073C77" w:rsidP="00B31F3C">
      <w:pPr>
        <w:spacing w:line="240" w:lineRule="auto"/>
        <w:rPr>
          <w:rFonts w:cs="Arial"/>
          <w:sz w:val="18"/>
          <w:lang w:val="en-US"/>
        </w:rPr>
      </w:pPr>
      <w:r>
        <w:rPr>
          <w:rFonts w:cs="Arial"/>
          <w:sz w:val="18"/>
        </w:rPr>
        <w:t>Όλες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οι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βιβλιογραφικές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αναφορές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πρέπει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να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ταξινομηθούν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σε</w:t>
      </w:r>
      <w:r w:rsidRPr="000D0F01">
        <w:rPr>
          <w:rFonts w:cs="Arial"/>
          <w:sz w:val="18"/>
        </w:rPr>
        <w:t xml:space="preserve"> </w:t>
      </w:r>
      <w:r>
        <w:rPr>
          <w:rFonts w:cs="Arial"/>
          <w:sz w:val="18"/>
        </w:rPr>
        <w:t>αριθμητική σειρά με βάση τη σειρά εμφάνισής τους</w:t>
      </w:r>
      <w:r w:rsidR="00B31F3C" w:rsidRPr="00073C77">
        <w:rPr>
          <w:rFonts w:cs="Arial"/>
          <w:sz w:val="18"/>
        </w:rPr>
        <w:t xml:space="preserve">. </w:t>
      </w:r>
      <w:r w:rsidR="00B31F3C">
        <w:rPr>
          <w:rFonts w:cs="Arial"/>
          <w:sz w:val="18"/>
          <w:lang w:val="en-US"/>
        </w:rPr>
        <w:t>(Arial 9, spacing 1)</w:t>
      </w:r>
      <w:r w:rsidR="00B31F3C" w:rsidRPr="00B31F3C">
        <w:rPr>
          <w:rFonts w:cs="Arial"/>
          <w:sz w:val="18"/>
          <w:lang w:val="en-US"/>
        </w:rPr>
        <w:t xml:space="preserve"> </w:t>
      </w:r>
    </w:p>
    <w:p w:rsidR="00776136" w:rsidRPr="000D0F01" w:rsidRDefault="00776136" w:rsidP="00B31F3C">
      <w:pPr>
        <w:spacing w:line="240" w:lineRule="auto"/>
        <w:jc w:val="center"/>
        <w:rPr>
          <w:rFonts w:cs="Arial"/>
          <w:b/>
          <w:color w:val="FF0000"/>
          <w:sz w:val="18"/>
          <w:lang w:val="en-GB"/>
        </w:rPr>
      </w:pPr>
      <w:r w:rsidRPr="000D0F01">
        <w:rPr>
          <w:rFonts w:cs="Arial"/>
          <w:b/>
          <w:color w:val="FF0000"/>
          <w:sz w:val="18"/>
          <w:lang w:val="en-GB"/>
        </w:rPr>
        <w:t>[</w:t>
      </w:r>
      <w:r w:rsidR="00A52C22">
        <w:rPr>
          <w:rFonts w:cs="Arial"/>
          <w:b/>
          <w:color w:val="FF0000"/>
          <w:sz w:val="18"/>
        </w:rPr>
        <w:t>Παράδειγμα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αναφοράς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για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πρακτικά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συνεδρίου</w:t>
      </w:r>
      <w:r w:rsidRPr="000D0F01">
        <w:rPr>
          <w:rFonts w:cs="Arial"/>
          <w:b/>
          <w:color w:val="FF0000"/>
          <w:sz w:val="18"/>
          <w:lang w:val="en-GB"/>
        </w:rPr>
        <w:t>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Author’s initials, Author’s last name, “Title of Paper,” Name of Conference, paper number (City of publisher, State of publisher: Name of Publisher, Date of Conference/Publication), Page number(s).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1.  A.J. Smith, “Evaluation of Inhibitors for Condensate Wells,” CORROSION/73, paper no. 134 (Houston, TX: NACE, 1973), p. 14. </w:t>
      </w:r>
    </w:p>
    <w:p w:rsidR="00776136" w:rsidRPr="00A52C22" w:rsidRDefault="00776136" w:rsidP="00B31F3C">
      <w:pPr>
        <w:spacing w:line="240" w:lineRule="auto"/>
        <w:jc w:val="center"/>
        <w:rPr>
          <w:rFonts w:cs="Arial"/>
          <w:sz w:val="18"/>
        </w:rPr>
      </w:pPr>
      <w:r w:rsidRPr="00A52C22">
        <w:rPr>
          <w:rFonts w:cs="Arial"/>
          <w:b/>
          <w:color w:val="FF0000"/>
          <w:sz w:val="18"/>
        </w:rPr>
        <w:t>[</w:t>
      </w:r>
      <w:r w:rsidR="00A52C22">
        <w:rPr>
          <w:rFonts w:cs="Arial"/>
          <w:b/>
          <w:color w:val="FF0000"/>
          <w:sz w:val="18"/>
        </w:rPr>
        <w:t>Παράδειγμα αναφοράς για πρότυπο / έκθεση</w:t>
      </w:r>
      <w:r w:rsidRPr="00A52C22">
        <w:rPr>
          <w:rFonts w:cs="Arial"/>
          <w:b/>
          <w:color w:val="FF0000"/>
          <w:sz w:val="18"/>
        </w:rPr>
        <w:t>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Name of standard or report (latest revision), “Title of Standard or Report” (City of publisher, State of publisher: Name of publisher).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lastRenderedPageBreak/>
        <w:t>2.  ASTM</w:t>
      </w:r>
      <w:r w:rsidR="00B31F3C" w:rsidRPr="00B31F3C">
        <w:rPr>
          <w:rFonts w:cs="Arial"/>
          <w:sz w:val="18"/>
          <w:vertAlign w:val="superscript"/>
          <w:lang w:val="en-US"/>
        </w:rPr>
        <w:t xml:space="preserve"> </w:t>
      </w:r>
      <w:r w:rsidRPr="00B31F3C">
        <w:rPr>
          <w:rFonts w:cs="Arial"/>
          <w:sz w:val="18"/>
          <w:lang w:val="en-US"/>
        </w:rPr>
        <w:t>G 79 (latest revision), “Standard Practice for Evaluation of Metals Exposed to Carburization Environments” (West Conshohocken, PA: ASTM).</w:t>
      </w:r>
    </w:p>
    <w:p w:rsidR="00776136" w:rsidRPr="00A52C22" w:rsidRDefault="00776136" w:rsidP="00B31F3C">
      <w:pPr>
        <w:spacing w:line="240" w:lineRule="auto"/>
        <w:jc w:val="center"/>
        <w:rPr>
          <w:rFonts w:cs="Arial"/>
          <w:sz w:val="18"/>
        </w:rPr>
      </w:pPr>
      <w:r w:rsidRPr="00A52C22">
        <w:rPr>
          <w:rFonts w:cs="Arial"/>
          <w:b/>
          <w:color w:val="FF0000"/>
          <w:sz w:val="18"/>
        </w:rPr>
        <w:t>[</w:t>
      </w:r>
      <w:r w:rsidR="00A52C22">
        <w:rPr>
          <w:rFonts w:cs="Arial"/>
          <w:b/>
          <w:color w:val="FF0000"/>
          <w:sz w:val="18"/>
        </w:rPr>
        <w:t>Παράδειγμα αναφοράς για άρθρο σε περιοδικό</w:t>
      </w:r>
      <w:r w:rsidRPr="00A52C22">
        <w:rPr>
          <w:rFonts w:cs="Arial"/>
          <w:b/>
          <w:color w:val="FF0000"/>
          <w:sz w:val="18"/>
        </w:rPr>
        <w:t>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Author’s initials, Author’s last name, “Title of Article,” </w:t>
      </w:r>
      <w:r w:rsidRPr="00B31F3C">
        <w:rPr>
          <w:rFonts w:cs="Arial"/>
          <w:i/>
          <w:sz w:val="18"/>
          <w:lang w:val="en-US"/>
        </w:rPr>
        <w:t>Name of Periodical</w:t>
      </w:r>
      <w:r w:rsidRPr="00B31F3C">
        <w:rPr>
          <w:rFonts w:cs="Arial"/>
          <w:sz w:val="18"/>
          <w:lang w:val="en-US"/>
        </w:rPr>
        <w:t xml:space="preserve"> Volume number, Issue number (Date of the volume): Page number(s).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3.  G.A. LaCasse, T. Ingvordsen, “Dessicant Drying of Gas Pipelines,” </w:t>
      </w:r>
      <w:r w:rsidRPr="00B31F3C">
        <w:rPr>
          <w:rFonts w:cs="Arial"/>
          <w:i/>
          <w:sz w:val="18"/>
          <w:lang w:val="en-US"/>
        </w:rPr>
        <w:t>MP</w:t>
      </w:r>
      <w:r w:rsidRPr="00B31F3C">
        <w:rPr>
          <w:rFonts w:cs="Arial"/>
          <w:sz w:val="18"/>
          <w:lang w:val="en-US"/>
        </w:rPr>
        <w:t xml:space="preserve"> 27, 9 (1988): p. 49.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</w:t>
      </w:r>
      <w:r w:rsidR="00A52C22">
        <w:rPr>
          <w:rFonts w:cs="Arial"/>
          <w:b/>
          <w:color w:val="FF0000"/>
          <w:sz w:val="18"/>
        </w:rPr>
        <w:t>Παράδειγμα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αναφοράς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για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βιβλίο</w:t>
      </w:r>
      <w:r w:rsidRPr="00B31F3C">
        <w:rPr>
          <w:rFonts w:cs="Arial"/>
          <w:b/>
          <w:color w:val="FF0000"/>
          <w:sz w:val="18"/>
          <w:lang w:val="en-US"/>
        </w:rPr>
        <w:t>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 xml:space="preserve">Author’s or Editor’s initials, Author or Editor’s last name, </w:t>
      </w:r>
      <w:r w:rsidRPr="00B31F3C">
        <w:rPr>
          <w:rFonts w:cs="Arial"/>
          <w:i/>
          <w:sz w:val="18"/>
          <w:lang w:val="en-US"/>
        </w:rPr>
        <w:t>Book Title</w:t>
      </w:r>
      <w:r w:rsidRPr="00B31F3C">
        <w:rPr>
          <w:rFonts w:cs="Arial"/>
          <w:sz w:val="18"/>
          <w:lang w:val="en-US"/>
        </w:rPr>
        <w:t>, Edition number</w:t>
      </w:r>
      <w:r w:rsidRPr="00B31F3C">
        <w:rPr>
          <w:rFonts w:cs="Arial"/>
          <w:i/>
          <w:sz w:val="18"/>
          <w:lang w:val="en-US"/>
        </w:rPr>
        <w:t xml:space="preserve"> </w:t>
      </w:r>
      <w:r w:rsidRPr="00B31F3C">
        <w:rPr>
          <w:rFonts w:cs="Arial"/>
          <w:sz w:val="18"/>
          <w:lang w:val="en-US"/>
        </w:rPr>
        <w:t>(City of publisher, State of publisher: Name of publisher, Year of publication), Page number(s).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4.  J.T.N. Atkinson, H. Van Droffelaar, </w:t>
      </w:r>
      <w:r w:rsidRPr="00B31F3C">
        <w:rPr>
          <w:rFonts w:cs="Arial"/>
          <w:i/>
          <w:sz w:val="18"/>
          <w:lang w:val="en-US"/>
        </w:rPr>
        <w:t>Corrosion and Its Control: An Introduction to the Subject</w:t>
      </w:r>
      <w:r w:rsidRPr="00B31F3C">
        <w:rPr>
          <w:rFonts w:cs="Arial"/>
          <w:sz w:val="18"/>
          <w:lang w:val="en-US"/>
        </w:rPr>
        <w:t>, 2</w:t>
      </w:r>
      <w:r w:rsidRPr="00B31F3C">
        <w:rPr>
          <w:rFonts w:cs="Arial"/>
          <w:sz w:val="18"/>
          <w:vertAlign w:val="superscript"/>
          <w:lang w:val="en-US"/>
        </w:rPr>
        <w:t>nd</w:t>
      </w:r>
      <w:r w:rsidRPr="00B31F3C">
        <w:rPr>
          <w:rFonts w:cs="Arial"/>
          <w:sz w:val="18"/>
          <w:lang w:val="en-US"/>
        </w:rPr>
        <w:t xml:space="preserve"> ed. (Houston, TX: NACE, 1985), p. 25.</w:t>
      </w:r>
    </w:p>
    <w:p w:rsidR="00776136" w:rsidRPr="00B31F3C" w:rsidRDefault="00776136" w:rsidP="00B31F3C">
      <w:pPr>
        <w:spacing w:line="240" w:lineRule="auto"/>
        <w:jc w:val="center"/>
        <w:rPr>
          <w:rFonts w:cs="Arial"/>
          <w:sz w:val="18"/>
          <w:lang w:val="en-US"/>
        </w:rPr>
      </w:pPr>
      <w:r w:rsidRPr="00B31F3C">
        <w:rPr>
          <w:rFonts w:cs="Arial"/>
          <w:b/>
          <w:color w:val="FF0000"/>
          <w:sz w:val="18"/>
          <w:lang w:val="en-US"/>
        </w:rPr>
        <w:t>[</w:t>
      </w:r>
      <w:r w:rsidR="00A52C22">
        <w:rPr>
          <w:rFonts w:cs="Arial"/>
          <w:b/>
          <w:color w:val="FF0000"/>
          <w:sz w:val="18"/>
        </w:rPr>
        <w:t>Παράδειγμα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αναφοράς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για</w:t>
      </w:r>
      <w:r w:rsidR="00A52C22" w:rsidRPr="000D0F01">
        <w:rPr>
          <w:rFonts w:cs="Arial"/>
          <w:b/>
          <w:color w:val="FF0000"/>
          <w:sz w:val="18"/>
          <w:lang w:val="en-GB"/>
        </w:rPr>
        <w:t xml:space="preserve"> </w:t>
      </w:r>
      <w:r w:rsidR="00A52C22">
        <w:rPr>
          <w:rFonts w:cs="Arial"/>
          <w:b/>
          <w:color w:val="FF0000"/>
          <w:sz w:val="18"/>
        </w:rPr>
        <w:t>ιστοσελίδα</w:t>
      </w:r>
      <w:r w:rsidRPr="00B31F3C">
        <w:rPr>
          <w:rFonts w:cs="Arial"/>
          <w:b/>
          <w:color w:val="FF0000"/>
          <w:sz w:val="18"/>
          <w:lang w:val="en-US"/>
        </w:rPr>
        <w:t>]</w:t>
      </w:r>
    </w:p>
    <w:p w:rsidR="00776136" w:rsidRPr="00B31F3C" w:rsidRDefault="00776136" w:rsidP="00B31F3C">
      <w:pPr>
        <w:spacing w:line="240" w:lineRule="auto"/>
        <w:rPr>
          <w:rFonts w:cs="Arial"/>
          <w:sz w:val="18"/>
          <w:lang w:val="en-US"/>
        </w:rPr>
      </w:pPr>
      <w:r w:rsidRPr="00B31F3C">
        <w:rPr>
          <w:rFonts w:cs="Arial"/>
          <w:sz w:val="18"/>
          <w:lang w:val="en-US"/>
        </w:rPr>
        <w:t>Author’s initials, Author’s last name, “Title of posting or periodical involved,” Description of the posting, Web address (Date author consulted this source).</w:t>
      </w:r>
    </w:p>
    <w:p w:rsidR="00776136" w:rsidRPr="00B31F3C" w:rsidRDefault="00776136" w:rsidP="00B31F3C">
      <w:pPr>
        <w:spacing w:line="240" w:lineRule="auto"/>
        <w:rPr>
          <w:sz w:val="18"/>
          <w:lang w:val="en-GB"/>
        </w:rPr>
      </w:pPr>
      <w:r w:rsidRPr="00B31F3C">
        <w:rPr>
          <w:rFonts w:cs="Arial"/>
          <w:sz w:val="18"/>
          <w:lang w:val="en-US"/>
        </w:rPr>
        <w:t xml:space="preserve">5.  L. Still, “On the Battlefields of Business, Millions of Casualties,” </w:t>
      </w:r>
      <w:r w:rsidRPr="00B31F3C">
        <w:rPr>
          <w:rFonts w:cs="Arial"/>
          <w:i/>
          <w:sz w:val="18"/>
          <w:lang w:val="en-US"/>
        </w:rPr>
        <w:t>New York Times</w:t>
      </w:r>
      <w:r w:rsidRPr="00B31F3C">
        <w:rPr>
          <w:rFonts w:cs="Arial"/>
          <w:sz w:val="18"/>
          <w:lang w:val="en-US"/>
        </w:rPr>
        <w:t xml:space="preserve">, March 3, 1996, </w:t>
      </w:r>
      <w:hyperlink r:id="rId11" w:history="1">
        <w:r w:rsidRPr="00B31F3C">
          <w:rPr>
            <w:rStyle w:val="Hyperlink"/>
            <w:rFonts w:cs="Arial"/>
            <w:sz w:val="18"/>
            <w:lang w:val="en-US"/>
          </w:rPr>
          <w:t>http://www.nytimes.com/specials/downsize/03down1.html</w:t>
        </w:r>
      </w:hyperlink>
      <w:r w:rsidRPr="00B31F3C">
        <w:rPr>
          <w:rFonts w:cs="Arial"/>
          <w:sz w:val="18"/>
          <w:lang w:val="en-US"/>
        </w:rPr>
        <w:t xml:space="preserve"> (Aug. 17, 1996).</w:t>
      </w:r>
    </w:p>
    <w:p w:rsidR="00776136" w:rsidRDefault="00776136" w:rsidP="00776136">
      <w:pPr>
        <w:rPr>
          <w:lang w:val="en-US"/>
        </w:rPr>
      </w:pPr>
    </w:p>
    <w:p w:rsidR="00776136" w:rsidRPr="006F7CCB" w:rsidRDefault="00776136" w:rsidP="00165DE7">
      <w:pPr>
        <w:rPr>
          <w:b/>
          <w:lang w:val="en-US"/>
        </w:rPr>
      </w:pPr>
    </w:p>
    <w:sectPr w:rsidR="00776136" w:rsidRPr="006F7CCB" w:rsidSect="00922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BD" w:rsidRDefault="009E42BD" w:rsidP="00776136">
      <w:pPr>
        <w:spacing w:line="240" w:lineRule="auto"/>
      </w:pPr>
      <w:r>
        <w:separator/>
      </w:r>
    </w:p>
  </w:endnote>
  <w:endnote w:type="continuationSeparator" w:id="0">
    <w:p w:rsidR="009E42BD" w:rsidRDefault="009E42BD" w:rsidP="00776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BD" w:rsidRDefault="009E42BD" w:rsidP="00776136">
      <w:pPr>
        <w:spacing w:line="240" w:lineRule="auto"/>
      </w:pPr>
      <w:r>
        <w:separator/>
      </w:r>
    </w:p>
  </w:footnote>
  <w:footnote w:type="continuationSeparator" w:id="0">
    <w:p w:rsidR="009E42BD" w:rsidRDefault="009E42BD" w:rsidP="00776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5785"/>
    <w:multiLevelType w:val="hybridMultilevel"/>
    <w:tmpl w:val="A4E6AE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70DB"/>
    <w:multiLevelType w:val="multilevel"/>
    <w:tmpl w:val="B7BC19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9EC5E69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7"/>
    <w:rsid w:val="00073C77"/>
    <w:rsid w:val="000D0F01"/>
    <w:rsid w:val="00165DE7"/>
    <w:rsid w:val="00411AE9"/>
    <w:rsid w:val="00423251"/>
    <w:rsid w:val="004E0FCB"/>
    <w:rsid w:val="0064291D"/>
    <w:rsid w:val="006F7CCB"/>
    <w:rsid w:val="00776136"/>
    <w:rsid w:val="007E6A93"/>
    <w:rsid w:val="008D2AA9"/>
    <w:rsid w:val="00922095"/>
    <w:rsid w:val="009E42BD"/>
    <w:rsid w:val="00A52C22"/>
    <w:rsid w:val="00A70382"/>
    <w:rsid w:val="00AD724B"/>
    <w:rsid w:val="00B13825"/>
    <w:rsid w:val="00B31F3C"/>
    <w:rsid w:val="00BA3232"/>
    <w:rsid w:val="00BA47E3"/>
    <w:rsid w:val="00BE2F2D"/>
    <w:rsid w:val="00D75A07"/>
    <w:rsid w:val="00D94BAD"/>
    <w:rsid w:val="00DA0D4A"/>
    <w:rsid w:val="00DD64D2"/>
    <w:rsid w:val="00DE1CBC"/>
    <w:rsid w:val="00E41577"/>
    <w:rsid w:val="00E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F9F0-0875-4011-B3DE-F710D60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E7"/>
    <w:pPr>
      <w:spacing w:line="360" w:lineRule="auto"/>
      <w:jc w:val="both"/>
    </w:pPr>
    <w:rPr>
      <w:rFonts w:ascii="Arial" w:eastAsia="Times New Roman" w:hAnsi="Arial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165DE7"/>
    <w:pPr>
      <w:keepNext/>
      <w:numPr>
        <w:numId w:val="3"/>
      </w:numPr>
      <w:spacing w:before="240" w:after="6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CB"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CB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CB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CB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CB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CB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CB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CB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DE7"/>
    <w:rPr>
      <w:rFonts w:ascii="Arial" w:eastAsia="Times New Roman" w:hAnsi="Arial" w:cs="Arial"/>
      <w:bCs/>
      <w:kern w:val="32"/>
      <w:sz w:val="28"/>
      <w:szCs w:val="32"/>
      <w:lang w:eastAsia="el-GR"/>
    </w:rPr>
  </w:style>
  <w:style w:type="paragraph" w:styleId="BodyText">
    <w:name w:val="Body Text"/>
    <w:basedOn w:val="Normal"/>
    <w:link w:val="BodyTextChar"/>
    <w:semiHidden/>
    <w:rsid w:val="00165DE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5DE7"/>
    <w:rPr>
      <w:rFonts w:ascii="Arial" w:eastAsia="Times New Roman" w:hAnsi="Arial" w:cs="Times New Roman"/>
      <w:sz w:val="20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165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65DE7"/>
    <w:rPr>
      <w:rFonts w:ascii="Arial" w:eastAsia="Times New Roman" w:hAnsi="Arial" w:cs="Times New Roman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E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7CCB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CB"/>
    <w:rPr>
      <w:rFonts w:ascii="Cambria" w:eastAsia="Times New Roman" w:hAnsi="Cambria" w:cs="Times New Roman"/>
      <w:b/>
      <w:bCs/>
      <w:color w:val="4F81BD"/>
      <w:sz w:val="20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CB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CB"/>
    <w:rPr>
      <w:rFonts w:ascii="Cambria" w:eastAsia="Times New Roman" w:hAnsi="Cambria" w:cs="Times New Roman"/>
      <w:color w:val="243F60"/>
      <w:sz w:val="20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CB"/>
    <w:rPr>
      <w:rFonts w:ascii="Cambria" w:eastAsia="Times New Roman" w:hAnsi="Cambria" w:cs="Times New Roman"/>
      <w:i/>
      <w:iCs/>
      <w:color w:val="243F60"/>
      <w:sz w:val="20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CB"/>
    <w:rPr>
      <w:rFonts w:ascii="Cambria" w:eastAsia="Times New Roman" w:hAnsi="Cambria" w:cs="Times New Roman"/>
      <w:i/>
      <w:iCs/>
      <w:color w:val="404040"/>
      <w:sz w:val="20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CB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CB"/>
    <w:rPr>
      <w:rFonts w:ascii="Cambria" w:eastAsia="Times New Roman" w:hAnsi="Cambria" w:cs="Times New Roman"/>
      <w:i/>
      <w:iCs/>
      <w:color w:val="404040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rsid w:val="00776136"/>
    <w:pPr>
      <w:autoSpaceDN w:val="0"/>
      <w:spacing w:line="240" w:lineRule="auto"/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761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776136"/>
    <w:rPr>
      <w:position w:val="0"/>
      <w:vertAlign w:val="superscript"/>
    </w:rPr>
  </w:style>
  <w:style w:type="character" w:styleId="Hyperlink">
    <w:name w:val="Hyperlink"/>
    <w:rsid w:val="0077613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times.com/specials/downsize/03down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nts@eex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ics.nist.gov/cuu/Uni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0B90-0DAC-41FF-8981-FA25EA09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Links>
    <vt:vector size="6" baseType="variant"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http://www.nytimes.com/specials/downsize/03down1.html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Evripidis</dc:creator>
  <cp:lastModifiedBy>E T</cp:lastModifiedBy>
  <cp:revision>5</cp:revision>
  <dcterms:created xsi:type="dcterms:W3CDTF">2017-09-14T11:32:00Z</dcterms:created>
  <dcterms:modified xsi:type="dcterms:W3CDTF">2017-09-16T09:15:00Z</dcterms:modified>
</cp:coreProperties>
</file>