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C7D" w:rsidRPr="002A1C7D" w:rsidRDefault="002A1C7D" w:rsidP="00C91B41">
      <w:pPr>
        <w:jc w:val="center"/>
        <w:rPr>
          <w:b/>
          <w:sz w:val="28"/>
          <w:szCs w:val="28"/>
        </w:rPr>
      </w:pPr>
      <w:r w:rsidRPr="002A1C7D">
        <w:rPr>
          <w:b/>
          <w:sz w:val="28"/>
          <w:szCs w:val="28"/>
        </w:rPr>
        <w:t>Σεμινάριο ISO 22716 Καλλυντικά-GMP</w:t>
      </w:r>
    </w:p>
    <w:p w:rsidR="002A1C7D" w:rsidRDefault="002A1C7D" w:rsidP="00C91B41">
      <w:pPr>
        <w:jc w:val="both"/>
      </w:pPr>
      <w:r>
        <w:t>Το Παρατηρητήριο για την Επαγγελματική απασχόληση Χημικών (Π.Ε.Α.Χ.) της Ε.Ε.Χ</w:t>
      </w:r>
      <w:r w:rsidRPr="002A1C7D">
        <w:t xml:space="preserve"> </w:t>
      </w:r>
      <w:r>
        <w:t xml:space="preserve">διοργανώνει </w:t>
      </w:r>
      <w:r w:rsidR="00C91B41">
        <w:t>2ήμερο-</w:t>
      </w:r>
      <w:r>
        <w:t xml:space="preserve">σεμινάριο </w:t>
      </w:r>
      <w:r w:rsidR="00C91B41">
        <w:t xml:space="preserve"> διάρκειας 16 ωρών </w:t>
      </w:r>
      <w:r>
        <w:t xml:space="preserve">με θέμα: </w:t>
      </w:r>
    </w:p>
    <w:p w:rsidR="002A1C7D" w:rsidRPr="00C91B41" w:rsidRDefault="002A1C7D" w:rsidP="00C91B41">
      <w:pPr>
        <w:jc w:val="center"/>
        <w:rPr>
          <w:b/>
          <w:sz w:val="28"/>
          <w:szCs w:val="28"/>
        </w:rPr>
      </w:pPr>
      <w:r w:rsidRPr="00C91B41">
        <w:rPr>
          <w:b/>
          <w:sz w:val="28"/>
          <w:szCs w:val="28"/>
        </w:rPr>
        <w:t>«ISO 22716: Καλλυντικά- GMP»</w:t>
      </w:r>
    </w:p>
    <w:p w:rsidR="002A1C7D" w:rsidRDefault="002A1C7D" w:rsidP="00C91B41">
      <w:pPr>
        <w:jc w:val="both"/>
      </w:pPr>
      <w:r>
        <w:t xml:space="preserve">το διήμερο </w:t>
      </w:r>
      <w:r w:rsidR="00061B2A" w:rsidRPr="00061B2A">
        <w:t>19</w:t>
      </w:r>
      <w:r>
        <w:t>-</w:t>
      </w:r>
      <w:r w:rsidR="00F428EB" w:rsidRPr="00F428EB">
        <w:t>2</w:t>
      </w:r>
      <w:r w:rsidR="00061B2A" w:rsidRPr="00061B2A">
        <w:t>0</w:t>
      </w:r>
      <w:r>
        <w:t xml:space="preserve"> </w:t>
      </w:r>
      <w:r w:rsidR="00C91B41">
        <w:t>Οκτωβρ</w:t>
      </w:r>
      <w:r w:rsidR="00061B2A">
        <w:t>ίου</w:t>
      </w:r>
      <w:bookmarkStart w:id="0" w:name="_GoBack"/>
      <w:bookmarkEnd w:id="0"/>
      <w:r>
        <w:t xml:space="preserve"> στην </w:t>
      </w:r>
      <w:r w:rsidR="00C91B41">
        <w:t>ΑΘΗΝΑ</w:t>
      </w:r>
      <w:r>
        <w:t xml:space="preserve">. </w:t>
      </w:r>
    </w:p>
    <w:p w:rsidR="002A1C7D" w:rsidRPr="00C91B41" w:rsidRDefault="002A1C7D" w:rsidP="00C91B41">
      <w:pPr>
        <w:jc w:val="both"/>
        <w:rPr>
          <w:b/>
          <w:u w:val="single"/>
        </w:rPr>
      </w:pPr>
      <w:r w:rsidRPr="00C91B41">
        <w:rPr>
          <w:b/>
          <w:u w:val="single"/>
        </w:rPr>
        <w:t xml:space="preserve">Γενικές Πληροφορίες: </w:t>
      </w:r>
    </w:p>
    <w:p w:rsidR="002A1C7D" w:rsidRDefault="002A1C7D" w:rsidP="00C91B41">
      <w:pPr>
        <w:jc w:val="both"/>
      </w:pPr>
      <w:r>
        <w:t xml:space="preserve">Κατά τη διάρκεια του σεμιναρίου γίνεται σχολιασμός του περιεχομένου και των απαιτήσεων του προτύπου ISO 22716, σε συνδυασμό με συζήτηση και παράθεση παραδειγμάτων.  </w:t>
      </w:r>
    </w:p>
    <w:p w:rsidR="002A1C7D" w:rsidRDefault="002A1C7D" w:rsidP="00C91B41">
      <w:pPr>
        <w:jc w:val="both"/>
      </w:pPr>
      <w:r>
        <w:t xml:space="preserve">Με την ολοκλήρωση του σεμιναρίου ο εκπαιδευόμενος θα είναι σε θέση να αντιληφθεί τις βασικές απαιτήσεις και τις γενικές αρχές του προτύπου, να διαπιστώσει σημεία και πρακτικές που θα μπορούσαν να υιοθετηθούν, ώστε να βελτιωθεί μία επιχείρηση καλλυντικών. </w:t>
      </w:r>
    </w:p>
    <w:p w:rsidR="002A1C7D" w:rsidRDefault="002A1C7D" w:rsidP="00C91B41">
      <w:pPr>
        <w:jc w:val="both"/>
      </w:pPr>
      <w:r>
        <w:t xml:space="preserve">Οι συμμετέχοντες μπορούν να είναι ιδιώτες ή στελέχη εταιρειών/ οργανισμών, να προέρχονται από διαφορετικούς κλάδους και από οποιοδήποτε διοικητικό επίπεδο μιας εταιρείας ή ενός οργανισμού. </w:t>
      </w:r>
    </w:p>
    <w:p w:rsidR="002A1C7D" w:rsidRPr="00C91B41" w:rsidRDefault="002A1C7D" w:rsidP="00C91B41">
      <w:pPr>
        <w:jc w:val="both"/>
        <w:rPr>
          <w:b/>
          <w:u w:val="single"/>
        </w:rPr>
      </w:pPr>
      <w:r w:rsidRPr="00C91B41">
        <w:rPr>
          <w:b/>
          <w:u w:val="single"/>
        </w:rPr>
        <w:t xml:space="preserve">Περιεχόμενα: </w:t>
      </w:r>
    </w:p>
    <w:p w:rsidR="002A1C7D" w:rsidRDefault="002A1C7D" w:rsidP="00C91B41">
      <w:pPr>
        <w:pStyle w:val="ListParagraph"/>
        <w:numPr>
          <w:ilvl w:val="0"/>
          <w:numId w:val="1"/>
        </w:numPr>
        <w:jc w:val="both"/>
      </w:pPr>
      <w:r>
        <w:t xml:space="preserve">Κατανόηση της δομής του ISO 22716 </w:t>
      </w:r>
    </w:p>
    <w:p w:rsidR="002A1C7D" w:rsidRDefault="002A1C7D" w:rsidP="00C91B41">
      <w:pPr>
        <w:pStyle w:val="ListParagraph"/>
        <w:numPr>
          <w:ilvl w:val="0"/>
          <w:numId w:val="1"/>
        </w:numPr>
        <w:jc w:val="both"/>
      </w:pPr>
      <w:r>
        <w:t xml:space="preserve">Ανάλυση του προτύπου ISO 22716:2007 Καλλυντικά - Θέματα ορθής Πρακτικής - Κατευθυντήριες γραμμές ορθής πρακτικής </w:t>
      </w:r>
    </w:p>
    <w:p w:rsidR="002A1C7D" w:rsidRDefault="002A1C7D" w:rsidP="00C91B41">
      <w:pPr>
        <w:pStyle w:val="ListParagraph"/>
        <w:numPr>
          <w:ilvl w:val="0"/>
          <w:numId w:val="1"/>
        </w:numPr>
        <w:jc w:val="both"/>
      </w:pPr>
      <w:r>
        <w:t xml:space="preserve">Απαιτήσεις και ορθές πρακτικές για έναν οργανισμό ο οποίος επιθυμεί να τις εφαρμόσει </w:t>
      </w:r>
    </w:p>
    <w:p w:rsidR="002A1C7D" w:rsidRPr="00C91B41" w:rsidRDefault="002A1C7D" w:rsidP="00C91B41">
      <w:pPr>
        <w:jc w:val="both"/>
        <w:rPr>
          <w:b/>
          <w:u w:val="single"/>
        </w:rPr>
      </w:pPr>
      <w:r w:rsidRPr="00C91B41">
        <w:rPr>
          <w:b/>
          <w:u w:val="single"/>
        </w:rPr>
        <w:t xml:space="preserve">Απευθύνεται σε: </w:t>
      </w:r>
    </w:p>
    <w:p w:rsidR="002A1C7D" w:rsidRDefault="002A1C7D" w:rsidP="00C91B41">
      <w:pPr>
        <w:jc w:val="both"/>
      </w:pPr>
      <w:r>
        <w:t xml:space="preserve">Απόφοιτους / στελέχη που εργάζονται στον τομέα των καλλυντικών και ενδιαφέρονται να ενημερωθούν για: </w:t>
      </w:r>
    </w:p>
    <w:p w:rsidR="00C91B41" w:rsidRDefault="002A1C7D" w:rsidP="00C91B41">
      <w:pPr>
        <w:pStyle w:val="ListParagraph"/>
        <w:numPr>
          <w:ilvl w:val="0"/>
          <w:numId w:val="2"/>
        </w:numPr>
        <w:jc w:val="both"/>
      </w:pPr>
      <w:r>
        <w:t xml:space="preserve">θέματα καλής πρακτικής στην παραγωγή και στην εφοδιαστική αλυσίδα των καλλυντικών </w:t>
      </w:r>
      <w:r>
        <w:t xml:space="preserve"> το περιεχόμενο και τις απαιτήσεις του προτύπου ISO 22716:2007 «Cosmetics – </w:t>
      </w:r>
      <w:proofErr w:type="spellStart"/>
      <w:r>
        <w:t>Guidelines</w:t>
      </w:r>
      <w:proofErr w:type="spellEnd"/>
      <w:r>
        <w:t xml:space="preserve"> on </w:t>
      </w:r>
      <w:proofErr w:type="spellStart"/>
      <w:r>
        <w:t>Good</w:t>
      </w:r>
      <w:proofErr w:type="spellEnd"/>
      <w:r>
        <w:t xml:space="preserve"> Manufacturing </w:t>
      </w:r>
      <w:proofErr w:type="spellStart"/>
      <w:r>
        <w:t>Practices</w:t>
      </w:r>
      <w:proofErr w:type="spellEnd"/>
      <w:r>
        <w:t>».</w:t>
      </w:r>
    </w:p>
    <w:p w:rsidR="002A1C7D" w:rsidRDefault="002A1C7D" w:rsidP="00C91B41">
      <w:pPr>
        <w:pStyle w:val="ListParagraph"/>
        <w:numPr>
          <w:ilvl w:val="0"/>
          <w:numId w:val="2"/>
        </w:numPr>
        <w:jc w:val="both"/>
      </w:pPr>
      <w:r>
        <w:t xml:space="preserve">  Εταιρείες που θέλουν να ενημερωθούν με σκοπό την πιστοποίηση για την εφαρμογή των απαιτήσεων του προτύπου ISO 22716: 2007 </w:t>
      </w:r>
    </w:p>
    <w:p w:rsidR="002A1C7D" w:rsidRDefault="002A1C7D" w:rsidP="00C91B41">
      <w:pPr>
        <w:jc w:val="both"/>
      </w:pPr>
      <w:r>
        <w:t xml:space="preserve">Μετά από τη λήξη του σεμιναρίου, όλοι οι συμμετέχοντες θα λάβουν βεβαίωση παρακολούθησης. </w:t>
      </w:r>
    </w:p>
    <w:p w:rsidR="002A1C7D" w:rsidRDefault="002A1C7D" w:rsidP="00C91B41">
      <w:pPr>
        <w:jc w:val="both"/>
      </w:pPr>
      <w:r>
        <w:t xml:space="preserve">Το κόστος του σεμιναρίου(συνολικής διάρκειας 16 ωρών) διαμορφώνεται ως εξής: </w:t>
      </w:r>
    </w:p>
    <w:p w:rsidR="002A1C7D" w:rsidRDefault="002A1C7D" w:rsidP="00C91B41">
      <w:pPr>
        <w:jc w:val="both"/>
      </w:pPr>
      <w:r>
        <w:t xml:space="preserve">•150 ευρώ για τα μέλη, </w:t>
      </w:r>
    </w:p>
    <w:p w:rsidR="002A1C7D" w:rsidRDefault="002A1C7D" w:rsidP="00C91B41">
      <w:pPr>
        <w:jc w:val="both"/>
      </w:pPr>
      <w:r>
        <w:t xml:space="preserve">• 200 ευρώ για τα μη μέλη, </w:t>
      </w:r>
    </w:p>
    <w:p w:rsidR="002A1C7D" w:rsidRDefault="002A1C7D" w:rsidP="00C91B41">
      <w:pPr>
        <w:jc w:val="both"/>
      </w:pPr>
      <w:r>
        <w:t xml:space="preserve">•90 ευρώ για άνεργους (επιβεβαιώνεται με κάρτα ανεργίας) και φοιτητές.(Μέγιστος αριθμός θέσεων οκτώ ) </w:t>
      </w:r>
    </w:p>
    <w:p w:rsidR="002A1C7D" w:rsidRDefault="002A1C7D" w:rsidP="00C91B41">
      <w:pPr>
        <w:jc w:val="both"/>
      </w:pPr>
      <w:r>
        <w:t>Όσοι έχουν παρακολουθήσει σεμινάριο της Ένωσης Ελλήνων Χημικών</w:t>
      </w:r>
      <w:r w:rsidR="00C91B41">
        <w:t>,</w:t>
      </w:r>
      <w:r>
        <w:t xml:space="preserve"> εντός του έτους 2018</w:t>
      </w:r>
      <w:r w:rsidR="00C91B41">
        <w:t>,</w:t>
      </w:r>
      <w:r>
        <w:t xml:space="preserve"> δικαιούνται έκπτωση 20% </w:t>
      </w:r>
    </w:p>
    <w:p w:rsidR="002A1C7D" w:rsidRDefault="002A1C7D" w:rsidP="00C91B41">
      <w:pPr>
        <w:jc w:val="both"/>
      </w:pPr>
      <w:r>
        <w:lastRenderedPageBreak/>
        <w:t xml:space="preserve">Στο κόστος περιλαμβάνονται : </w:t>
      </w:r>
    </w:p>
    <w:p w:rsidR="002A1C7D" w:rsidRDefault="002A1C7D" w:rsidP="00C91B41">
      <w:pPr>
        <w:jc w:val="both"/>
      </w:pPr>
      <w:r>
        <w:t>α) Η εκπαίδευση από εξειδικευμένο</w:t>
      </w:r>
      <w:r w:rsidR="00C91B41">
        <w:t>/</w:t>
      </w:r>
      <w:proofErr w:type="spellStart"/>
      <w:r w:rsidR="00C91B41">
        <w:t>ους</w:t>
      </w:r>
      <w:proofErr w:type="spellEnd"/>
      <w:r>
        <w:t xml:space="preserve"> εισηγητ</w:t>
      </w:r>
      <w:r w:rsidR="00C91B41">
        <w:t>ές</w:t>
      </w:r>
      <w:r>
        <w:t xml:space="preserve">. </w:t>
      </w:r>
    </w:p>
    <w:p w:rsidR="002A1C7D" w:rsidRDefault="002A1C7D" w:rsidP="00C91B41">
      <w:pPr>
        <w:jc w:val="both"/>
      </w:pPr>
      <w:r>
        <w:t xml:space="preserve">β) Η παροχή του εκπαιδευτικού υλικού. </w:t>
      </w:r>
    </w:p>
    <w:p w:rsidR="002A1C7D" w:rsidRDefault="002A1C7D" w:rsidP="00C91B41">
      <w:pPr>
        <w:jc w:val="both"/>
      </w:pPr>
      <w:r>
        <w:t xml:space="preserve">γ) Οι βεβαιώσεις παρακολούθησης. </w:t>
      </w:r>
    </w:p>
    <w:p w:rsidR="002A1C7D" w:rsidRDefault="002A1C7D" w:rsidP="00C91B41">
      <w:pPr>
        <w:jc w:val="both"/>
      </w:pPr>
      <w:r>
        <w:t xml:space="preserve">δ) Ελαφρύ γεύμα (μπουφές) και </w:t>
      </w:r>
      <w:proofErr w:type="spellStart"/>
      <w:r>
        <w:t>coffee</w:t>
      </w:r>
      <w:proofErr w:type="spellEnd"/>
      <w:r>
        <w:t xml:space="preserve"> </w:t>
      </w:r>
      <w:proofErr w:type="spellStart"/>
      <w:r>
        <w:t>breaks</w:t>
      </w:r>
      <w:proofErr w:type="spellEnd"/>
      <w:r>
        <w:t xml:space="preserve">.  </w:t>
      </w:r>
    </w:p>
    <w:p w:rsidR="002A1C7D" w:rsidRDefault="002A1C7D" w:rsidP="00C91B41">
      <w:pPr>
        <w:jc w:val="both"/>
      </w:pPr>
      <w:r>
        <w:t>Θα τηρηθεί αυστηρ</w:t>
      </w:r>
      <w:r w:rsidR="00C91B41">
        <w:t>ά</w:t>
      </w:r>
      <w:r>
        <w:t xml:space="preserve"> σειρά προτεραιότητας. </w:t>
      </w:r>
    </w:p>
    <w:p w:rsidR="00C91B41" w:rsidRDefault="00C91B41" w:rsidP="00C91B41">
      <w:pPr>
        <w:jc w:val="both"/>
        <w:rPr>
          <w:b/>
          <w:u w:val="single"/>
        </w:rPr>
      </w:pPr>
      <w:r>
        <w:rPr>
          <w:b/>
          <w:u w:val="single"/>
        </w:rPr>
        <w:t>Δηλώσεις συμμετοχής</w:t>
      </w:r>
    </w:p>
    <w:p w:rsidR="002A1C7D" w:rsidRDefault="002A1C7D" w:rsidP="00C91B41">
      <w:pPr>
        <w:jc w:val="both"/>
      </w:pPr>
      <w:r>
        <w:t xml:space="preserve">Παρακαλούνται οι ενδιαφερόμενοι να δηλώσουν συμμετοχή μέχρι </w:t>
      </w:r>
      <w:r w:rsidRPr="00C91B41">
        <w:rPr>
          <w:b/>
          <w:u w:val="single"/>
        </w:rPr>
        <w:t xml:space="preserve">Παρασκευή </w:t>
      </w:r>
      <w:r w:rsidR="00C91B41" w:rsidRPr="00C91B41">
        <w:rPr>
          <w:b/>
          <w:u w:val="single"/>
        </w:rPr>
        <w:t>12</w:t>
      </w:r>
      <w:r w:rsidRPr="00C91B41">
        <w:rPr>
          <w:b/>
          <w:u w:val="single"/>
        </w:rPr>
        <w:t>/</w:t>
      </w:r>
      <w:r w:rsidR="00C91B41" w:rsidRPr="00C91B41">
        <w:rPr>
          <w:b/>
          <w:u w:val="single"/>
        </w:rPr>
        <w:t>10</w:t>
      </w:r>
      <w:r w:rsidRPr="00C91B41">
        <w:rPr>
          <w:b/>
          <w:u w:val="single"/>
        </w:rPr>
        <w:t>/2018</w:t>
      </w:r>
      <w:r>
        <w:t xml:space="preserve"> με μήνυμα ηλεκτρονικού ταχυδρομείο στην διεύθυνση </w:t>
      </w:r>
      <w:hyperlink r:id="rId5" w:history="1">
        <w:r w:rsidR="00CC107F" w:rsidRPr="006A3005">
          <w:rPr>
            <w:rStyle w:val="Hyperlink"/>
            <w:lang w:val="en-US"/>
          </w:rPr>
          <w:t>logistirio</w:t>
        </w:r>
        <w:r w:rsidR="00CC107F" w:rsidRPr="006A3005">
          <w:rPr>
            <w:rStyle w:val="Hyperlink"/>
          </w:rPr>
          <w:t>@eex.gr</w:t>
        </w:r>
      </w:hyperlink>
      <w:r w:rsidR="00CC107F" w:rsidRPr="00CC107F">
        <w:t xml:space="preserve"> </w:t>
      </w:r>
      <w:r w:rsidR="00CC107F">
        <w:t>και</w:t>
      </w:r>
      <w:r>
        <w:t xml:space="preserve"> </w:t>
      </w:r>
      <w:hyperlink r:id="rId6" w:history="1">
        <w:r w:rsidR="00CC107F" w:rsidRPr="006A3005">
          <w:rPr>
            <w:rStyle w:val="Hyperlink"/>
            <w:lang w:val="en-US"/>
          </w:rPr>
          <w:t>info</w:t>
        </w:r>
        <w:r w:rsidR="00CC107F" w:rsidRPr="006A3005">
          <w:rPr>
            <w:rStyle w:val="Hyperlink"/>
          </w:rPr>
          <w:t>@</w:t>
        </w:r>
        <w:proofErr w:type="spellStart"/>
        <w:r w:rsidR="00CC107F" w:rsidRPr="006A3005">
          <w:rPr>
            <w:rStyle w:val="Hyperlink"/>
            <w:lang w:val="en-US"/>
          </w:rPr>
          <w:t>eex</w:t>
        </w:r>
        <w:proofErr w:type="spellEnd"/>
        <w:r w:rsidR="00CC107F" w:rsidRPr="006A3005">
          <w:rPr>
            <w:rStyle w:val="Hyperlink"/>
          </w:rPr>
          <w:t>.</w:t>
        </w:r>
        <w:r w:rsidR="00CC107F" w:rsidRPr="006A3005">
          <w:rPr>
            <w:rStyle w:val="Hyperlink"/>
            <w:lang w:val="en-US"/>
          </w:rPr>
          <w:t>gr</w:t>
        </w:r>
      </w:hyperlink>
      <w:r w:rsidR="00CC107F" w:rsidRPr="00CC107F">
        <w:t xml:space="preserve"> </w:t>
      </w:r>
      <w:r>
        <w:t xml:space="preserve">και να έχουν καταθέσει τη συμμετοχή τους στον λογαριασμό του ΠΑΡΑΤΗΡΗΤΗΡΙΟΥ με αριθμό </w:t>
      </w:r>
      <w:r w:rsidRPr="00CC107F">
        <w:rPr>
          <w:b/>
        </w:rPr>
        <w:t>GR0701101290000012948036988</w:t>
      </w:r>
      <w:r>
        <w:t xml:space="preserve"> που τηρείται στην ΕΘΝΙΚΗ ΤΡΑΠΕΖΑ μέχρι </w:t>
      </w:r>
      <w:r w:rsidR="00CC107F" w:rsidRPr="00C91B41">
        <w:rPr>
          <w:b/>
          <w:u w:val="single"/>
        </w:rPr>
        <w:t>Παρασκευή 12/10/2018</w:t>
      </w:r>
      <w:r w:rsidR="00CC107F">
        <w:t xml:space="preserve"> </w:t>
      </w:r>
      <w:r>
        <w:t>με αιτιολογία ISO 22716</w:t>
      </w:r>
      <w:r w:rsidR="00CC107F">
        <w:t>- ΑΘΗΝΑ, ώστε να διασφαλιστεί η συμμετοχή τους.</w:t>
      </w:r>
    </w:p>
    <w:p w:rsidR="002A1C7D" w:rsidRDefault="002A1C7D" w:rsidP="00C91B41">
      <w:pPr>
        <w:jc w:val="both"/>
      </w:pPr>
      <w:r>
        <w:t xml:space="preserve">Η σειρά προτεραιότητας θα τεκμηριώνεται μέσω της ημερομηνίας αποστολής της δήλωσης. </w:t>
      </w:r>
    </w:p>
    <w:p w:rsidR="00C96D3A" w:rsidRDefault="00CC107F" w:rsidP="00C91B41">
      <w:pPr>
        <w:jc w:val="both"/>
      </w:pPr>
      <w:r>
        <w:t>Σ</w:t>
      </w:r>
      <w:r w:rsidR="002A1C7D">
        <w:t>την κατάθεση</w:t>
      </w:r>
      <w:r>
        <w:t xml:space="preserve"> θα πρέπει</w:t>
      </w:r>
      <w:r w:rsidR="002A1C7D">
        <w:t xml:space="preserve"> να αναγράφονται τα πλήρη στοιχεία του ενδιαφερόμενου (ονοματεπώνυμο- </w:t>
      </w:r>
      <w:proofErr w:type="spellStart"/>
      <w:r w:rsidR="002A1C7D">
        <w:t>τηλ</w:t>
      </w:r>
      <w:proofErr w:type="spellEnd"/>
      <w:r w:rsidR="002A1C7D">
        <w:t>. επικοινωνίας) για την έκδοση της βεβαίωσης</w:t>
      </w:r>
      <w:r>
        <w:t>, καθώς και ΑΦΜ για την έκδοση απόδειξης</w:t>
      </w:r>
      <w:r w:rsidR="002A1C7D">
        <w:t xml:space="preserve">. Αν υπάρχει ενδιαφέρον από περισσότερους συμμετέχοντες, τότε ανάλογα με τον αριθμό τους θα προγραμματισθεί και νέος κύκλος σεμιναρίου.  </w:t>
      </w:r>
    </w:p>
    <w:p w:rsidR="00C91B41" w:rsidRDefault="00C91B41">
      <w:pPr>
        <w:jc w:val="both"/>
      </w:pPr>
    </w:p>
    <w:sectPr w:rsidR="00C91B4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43BF7"/>
    <w:multiLevelType w:val="hybridMultilevel"/>
    <w:tmpl w:val="6BD6663E"/>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 w15:restartNumberingAfterBreak="0">
    <w:nsid w:val="486B0134"/>
    <w:multiLevelType w:val="hybridMultilevel"/>
    <w:tmpl w:val="A5AE97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C7D"/>
    <w:rsid w:val="00061B2A"/>
    <w:rsid w:val="000740F5"/>
    <w:rsid w:val="002A1C7D"/>
    <w:rsid w:val="007268A9"/>
    <w:rsid w:val="00B24727"/>
    <w:rsid w:val="00B4367F"/>
    <w:rsid w:val="00C91B41"/>
    <w:rsid w:val="00CC107F"/>
    <w:rsid w:val="00CC673E"/>
    <w:rsid w:val="00DB77C9"/>
    <w:rsid w:val="00DD2614"/>
    <w:rsid w:val="00F428EB"/>
    <w:rsid w:val="00FF07FC"/>
  </w:rsids>
  <m:mathPr>
    <m:mathFont m:val="Cambria Math"/>
    <m:brkBin m:val="before"/>
    <m:brkBinSub m:val="--"/>
    <m:smallFrac m:val="0"/>
    <m:dispDef/>
    <m:lMargin m:val="0"/>
    <m:rMargin m:val="0"/>
    <m:defJc m:val="centerGroup"/>
    <m:wrapIndent m:val="1440"/>
    <m:intLim m:val="subSup"/>
    <m:naryLim m:val="undOvr"/>
  </m:mathPr>
  <w:themeFontLang w:val="el-GR"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C37A7-6A2A-40E7-8D02-91A2A543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B41"/>
    <w:pPr>
      <w:ind w:left="720"/>
      <w:contextualSpacing/>
    </w:pPr>
  </w:style>
  <w:style w:type="character" w:styleId="Hyperlink">
    <w:name w:val="Hyperlink"/>
    <w:basedOn w:val="DefaultParagraphFont"/>
    <w:uiPriority w:val="99"/>
    <w:unhideWhenUsed/>
    <w:rsid w:val="00CC107F"/>
    <w:rPr>
      <w:color w:val="0563C1" w:themeColor="hyperlink"/>
      <w:u w:val="single"/>
    </w:rPr>
  </w:style>
  <w:style w:type="character" w:customStyle="1" w:styleId="UnresolvedMention">
    <w:name w:val="Unresolved Mention"/>
    <w:basedOn w:val="DefaultParagraphFont"/>
    <w:uiPriority w:val="99"/>
    <w:semiHidden/>
    <w:unhideWhenUsed/>
    <w:rsid w:val="00CC107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ex.gr" TargetMode="External"/><Relationship Id="rId5" Type="http://schemas.openxmlformats.org/officeDocument/2006/relationships/hyperlink" Target="mailto:logistirio@eex.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2688</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Fillenia Sideri</dc:creator>
  <cp:keywords/>
  <dc:description/>
  <cp:lastModifiedBy>Spiros</cp:lastModifiedBy>
  <cp:revision>2</cp:revision>
  <dcterms:created xsi:type="dcterms:W3CDTF">2018-09-20T19:18:00Z</dcterms:created>
  <dcterms:modified xsi:type="dcterms:W3CDTF">2018-09-20T19:18:00Z</dcterms:modified>
</cp:coreProperties>
</file>